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336F" w:rsidRDefault="00686051">
      <w:pPr>
        <w:pStyle w:val="a3"/>
        <w:ind w:left="708"/>
        <w:rPr>
          <w:sz w:val="24"/>
          <w:szCs w:val="24"/>
        </w:rPr>
      </w:pPr>
      <w:r>
        <w:rPr>
          <w:rFonts w:cs="Tahoma"/>
          <w:sz w:val="24"/>
          <w:szCs w:val="24"/>
        </w:rPr>
        <w:t>ДОГОВОР №        /_____________</w:t>
      </w:r>
    </w:p>
    <w:p w:rsidR="004E336F" w:rsidRDefault="00686051">
      <w:pPr>
        <w:pStyle w:val="a8"/>
      </w:pPr>
      <w:r>
        <w:rPr>
          <w:rFonts w:cs="Tahoma"/>
          <w:sz w:val="24"/>
        </w:rPr>
        <w:t>НА УСЛУГИ ПО ТЕХНИЧЕСКОМУ ОБСЛУЖИВАНИЮ И РЕМОНТУ</w:t>
      </w:r>
    </w:p>
    <w:p w:rsidR="004E336F" w:rsidRDefault="00686051">
      <w:pPr>
        <w:pStyle w:val="a8"/>
      </w:pPr>
      <w:r>
        <w:rPr>
          <w:rFonts w:cs="Tahoma"/>
          <w:sz w:val="24"/>
        </w:rPr>
        <w:t xml:space="preserve"> ПОСТГАРАНТИЙНЫХ ТРАНСПОРТНЫХ СРЕДСТВ ГАЗ</w:t>
      </w:r>
    </w:p>
    <w:p w:rsidR="004E336F" w:rsidRDefault="004E336F">
      <w:pPr>
        <w:rPr>
          <w:rFonts w:cs="Tahoma"/>
        </w:rPr>
      </w:pPr>
    </w:p>
    <w:p w:rsidR="004E336F" w:rsidRDefault="00686051">
      <w:pPr>
        <w:jc w:val="both"/>
      </w:pPr>
      <w:r>
        <w:rPr>
          <w:rFonts w:cs="Tahoma"/>
        </w:rPr>
        <w:t>г. Самара</w:t>
      </w:r>
      <w:r>
        <w:rPr>
          <w:rFonts w:cs="Tahoma"/>
          <w:lang w:eastAsia="ru-RU"/>
        </w:rPr>
        <w:t xml:space="preserve">                 </w:t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  <w:t xml:space="preserve">                    «     »__________ 2022 г.</w:t>
      </w:r>
    </w:p>
    <w:p w:rsidR="004E336F" w:rsidRDefault="004E336F">
      <w:pPr>
        <w:jc w:val="both"/>
        <w:rPr>
          <w:rFonts w:cs="Tahoma"/>
          <w:lang w:eastAsia="ru-RU"/>
        </w:rPr>
      </w:pPr>
    </w:p>
    <w:p w:rsidR="004E336F" w:rsidRDefault="00686051">
      <w:pPr>
        <w:jc w:val="both"/>
      </w:pPr>
      <w:r>
        <w:rPr>
          <w:rFonts w:cs="Tahoma"/>
          <w:color w:val="000000"/>
          <w:lang w:eastAsia="ru-RU"/>
        </w:rPr>
        <w:tab/>
        <w:t>Общество с ограниченной ответственностью «Самарские коммунальные системы» (ООО «Самарские коммунальные системы»), именуемое в дальнейшем «</w:t>
      </w:r>
      <w:r>
        <w:rPr>
          <w:rFonts w:cs="Tahoma"/>
          <w:b/>
          <w:bCs/>
          <w:color w:val="000000"/>
          <w:lang w:eastAsia="ru-RU"/>
        </w:rPr>
        <w:t>Заказчик</w:t>
      </w:r>
      <w:r>
        <w:rPr>
          <w:rFonts w:cs="Tahoma"/>
          <w:color w:val="000000"/>
          <w:lang w:eastAsia="ru-RU"/>
        </w:rPr>
        <w:t>», в лице Главного управляющего директора Бирюкова Владимира Вячеславовича,</w:t>
      </w:r>
      <w:r>
        <w:rPr>
          <w:rFonts w:cs="Tahoma"/>
          <w:b/>
          <w:lang w:eastAsia="ru-RU"/>
        </w:rPr>
        <w:t xml:space="preserve"> </w:t>
      </w:r>
      <w:r>
        <w:rPr>
          <w:rFonts w:cs="Tahoma"/>
          <w:color w:val="000000"/>
          <w:lang w:eastAsia="ru-RU"/>
        </w:rPr>
        <w:t>действующего на основании Доверенности № 20 от 20.02.2021 г.</w:t>
      </w:r>
      <w:r>
        <w:rPr>
          <w:rFonts w:cs="Tahoma"/>
          <w:lang w:eastAsia="ru-RU"/>
        </w:rPr>
        <w:t xml:space="preserve">, </w:t>
      </w:r>
      <w:r>
        <w:rPr>
          <w:rFonts w:cs="Tahoma"/>
        </w:rPr>
        <w:t xml:space="preserve">с одной стороны, и </w:t>
      </w:r>
    </w:p>
    <w:p w:rsidR="004E336F" w:rsidRDefault="00686051">
      <w:pPr>
        <w:jc w:val="both"/>
      </w:pPr>
      <w:proofErr w:type="gramStart"/>
      <w:r>
        <w:rPr>
          <w:rFonts w:cs="Tahoma"/>
          <w:bCs/>
          <w:color w:val="000000"/>
          <w:lang w:eastAsia="ru-RU"/>
        </w:rPr>
        <w:t>__________________________________________________ (__________</w:t>
      </w:r>
      <w:r>
        <w:rPr>
          <w:rFonts w:cs="Tahoma"/>
        </w:rPr>
        <w:t>)</w:t>
      </w:r>
      <w:r>
        <w:rPr>
          <w:rFonts w:cs="Tahoma"/>
          <w:i/>
        </w:rPr>
        <w:t>,</w:t>
      </w:r>
      <w:r>
        <w:rPr>
          <w:rFonts w:cs="Tahoma"/>
        </w:rPr>
        <w:t xml:space="preserve"> именуемое в дальнейшем </w:t>
      </w:r>
      <w:r>
        <w:rPr>
          <w:rFonts w:cs="Tahoma"/>
          <w:b/>
          <w:i/>
        </w:rPr>
        <w:t>«</w:t>
      </w:r>
      <w:r>
        <w:rPr>
          <w:rFonts w:cs="Tahoma"/>
          <w:b/>
        </w:rPr>
        <w:t>Исполнитель</w:t>
      </w:r>
      <w:r>
        <w:rPr>
          <w:rFonts w:cs="Tahoma"/>
          <w:b/>
          <w:i/>
        </w:rPr>
        <w:t xml:space="preserve">» </w:t>
      </w:r>
      <w:r>
        <w:rPr>
          <w:rFonts w:cs="Tahoma"/>
        </w:rPr>
        <w:t>в  лице ___________________________, действующего на основании ____________________________________ с другой стороны, заключили настоящий Договор о нижеследующем:</w:t>
      </w:r>
      <w:proofErr w:type="gramEnd"/>
    </w:p>
    <w:p w:rsidR="004E336F" w:rsidRDefault="004E336F">
      <w:pPr>
        <w:jc w:val="both"/>
        <w:rPr>
          <w:rFonts w:cs="Tahoma"/>
          <w:b/>
          <w:i/>
        </w:rPr>
      </w:pPr>
    </w:p>
    <w:p w:rsidR="004E336F" w:rsidRDefault="00686051">
      <w:pPr>
        <w:numPr>
          <w:ilvl w:val="0"/>
          <w:numId w:val="3"/>
        </w:numPr>
        <w:ind w:left="0" w:firstLine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>ПРЕДМЕТ ДОГОВОРА</w:t>
      </w:r>
    </w:p>
    <w:p w:rsidR="004E336F" w:rsidRDefault="00686051">
      <w:pPr>
        <w:jc w:val="both"/>
      </w:pPr>
      <w:r>
        <w:rPr>
          <w:rFonts w:cs="Tahoma"/>
          <w:lang w:eastAsia="ru-RU"/>
        </w:rPr>
        <w:t>1.</w:t>
      </w:r>
      <w:r>
        <w:rPr>
          <w:rFonts w:cs="Tahoma"/>
        </w:rPr>
        <w:t>1. По настоящему договору Исполнитель обязан по поручению Заказчика  выполнять работы (оказывать услуги) по ремонту и техническому обслуживанию постгарантийных транспортных средств ГАЗ (далее ТС) принадлежащих Заказчику. Все работы (услуги) производятся иждивением Исполнителя, с использованием  его материалов и запасных частей.</w:t>
      </w:r>
    </w:p>
    <w:p w:rsidR="004E336F" w:rsidRDefault="00686051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>1.2. В случае необходимости  Исполнитель по заявке Заказчика принимает на себя обязательства выполнения  работ по тюнинговой доработке ТС Заказчика в соответствии с заявкой Заказчика.</w:t>
      </w:r>
    </w:p>
    <w:p w:rsidR="004E336F" w:rsidRDefault="00686051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1.3. Заказчик обязан принимать и оплачивать выполненные работы (оказанные услуги) на условиях, предусмотренных настоящим договором. </w:t>
      </w:r>
    </w:p>
    <w:p w:rsidR="004E336F" w:rsidRDefault="00686051">
      <w:pPr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cs="Tahoma"/>
          <w:lang w:eastAsia="ru-RU"/>
        </w:rPr>
        <w:t xml:space="preserve">1.4. Наименование </w:t>
      </w:r>
      <w:proofErr w:type="gramStart"/>
      <w:r>
        <w:rPr>
          <w:rFonts w:cs="Tahoma"/>
          <w:lang w:eastAsia="ru-RU"/>
        </w:rPr>
        <w:t>передаваемых</w:t>
      </w:r>
      <w:proofErr w:type="gramEnd"/>
      <w:r>
        <w:rPr>
          <w:rFonts w:cs="Tahoma"/>
          <w:lang w:eastAsia="ru-RU"/>
        </w:rPr>
        <w:t xml:space="preserve"> ТС с указанием марки, регистрационного знака, идентификационного номера указывается в Акте приема-передачи ТС, подписанного сторонами договора.</w:t>
      </w:r>
    </w:p>
    <w:p w:rsidR="004E336F" w:rsidRDefault="004E336F">
      <w:pPr>
        <w:pStyle w:val="ad"/>
        <w:ind w:left="360"/>
        <w:rPr>
          <w:rFonts w:cs="Tahoma"/>
          <w:b/>
        </w:rPr>
      </w:pPr>
    </w:p>
    <w:p w:rsidR="004E336F" w:rsidRDefault="00686051">
      <w:pPr>
        <w:pStyle w:val="ad"/>
        <w:numPr>
          <w:ilvl w:val="0"/>
          <w:numId w:val="3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>ПРАВА И ОБЯЗАННОСТИ СТОРОН</w:t>
      </w:r>
    </w:p>
    <w:p w:rsidR="004E336F" w:rsidRDefault="00686051">
      <w:pPr>
        <w:jc w:val="both"/>
      </w:pPr>
      <w:r>
        <w:rPr>
          <w:rFonts w:cs="Tahoma"/>
          <w:b/>
          <w:bCs/>
          <w:lang w:eastAsia="ru-RU"/>
        </w:rPr>
        <w:t>2.1</w:t>
      </w:r>
      <w:r>
        <w:rPr>
          <w:rFonts w:cs="Tahoma"/>
          <w:b/>
          <w:bCs/>
        </w:rPr>
        <w:t>. Исполнитель</w:t>
      </w:r>
      <w:r>
        <w:rPr>
          <w:rFonts w:cs="Tahoma"/>
        </w:rPr>
        <w:t>:</w:t>
      </w:r>
    </w:p>
    <w:p w:rsidR="004E336F" w:rsidRDefault="00686051">
      <w:pPr>
        <w:jc w:val="both"/>
      </w:pPr>
      <w:r>
        <w:rPr>
          <w:rFonts w:cs="Tahoma"/>
          <w:lang w:eastAsia="ru-RU"/>
        </w:rPr>
        <w:t>2.1.1. Исполнитель обязан выполнять работы и  оказывать</w:t>
      </w:r>
      <w:r>
        <w:rPr>
          <w:rFonts w:cs="Tahoma"/>
        </w:rPr>
        <w:t xml:space="preserve"> услуги, предусмотренные п.1.1. настоящего договора, по местонахождению Исполнителя</w:t>
      </w:r>
      <w:proofErr w:type="gramStart"/>
      <w:r>
        <w:rPr>
          <w:rFonts w:cs="Tahoma"/>
        </w:rPr>
        <w:t xml:space="preserve"> - ____________:</w:t>
      </w:r>
      <w:r>
        <w:rPr>
          <w:rFonts w:cs="Tahoma"/>
          <w:b/>
          <w:bCs/>
        </w:rPr>
        <w:t xml:space="preserve"> </w:t>
      </w:r>
      <w:proofErr w:type="gramEnd"/>
      <w:r>
        <w:rPr>
          <w:rFonts w:cs="Tahoma"/>
          <w:bCs/>
        </w:rPr>
        <w:t>РФ, г. Самара, ________________________________</w:t>
      </w:r>
      <w:r>
        <w:rPr>
          <w:rFonts w:cs="Tahoma"/>
        </w:rPr>
        <w:t>. По соглашению Сторон выполнение работ и оказание услуг может производиться Исполнителем по адресу, указанному Заказчиком, который указывается в заявке. Транспортные расходы, связанные с выездом Исполнителя по адресу Заказчика, несет Заказчик. Размер транспортных расходов указывается в заявке.</w:t>
      </w:r>
      <w:r>
        <w:rPr>
          <w:rFonts w:cs="Tahoma"/>
          <w:lang w:eastAsia="ru-RU"/>
        </w:rPr>
        <w:t xml:space="preserve"> 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2.1.2. </w:t>
      </w:r>
      <w:r>
        <w:rPr>
          <w:rFonts w:cs="Tahoma"/>
        </w:rPr>
        <w:t>Исполнитель обязан приступать к выполнению работ после передачи ему ТС, при этом уполномоченными представителями Сторон составляется Акт приема-передачи ТС. Исполнитель несет материальную ответственность за сохранность ТС Заказчика в течение всего периода  их нахождения у Исполнителя.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2.1.3. </w:t>
      </w:r>
      <w:r>
        <w:rPr>
          <w:rFonts w:cs="Tahoma"/>
        </w:rPr>
        <w:t>Одновременно с передачей ТС Стороны составляют заявку, на основании которой Исполнитель выполняет работы  и оказывает услуги по ремонту и техническому обслуживанию ТС. Заявка подписывается уполномоченными представителями Сторон.</w:t>
      </w:r>
    </w:p>
    <w:p w:rsidR="004E336F" w:rsidRDefault="00686051">
      <w:pPr>
        <w:jc w:val="both"/>
      </w:pPr>
      <w:r>
        <w:rPr>
          <w:rFonts w:cs="Tahoma"/>
          <w:lang w:eastAsia="ru-RU"/>
        </w:rPr>
        <w:t>2.1.4.</w:t>
      </w:r>
      <w:r>
        <w:rPr>
          <w:rFonts w:cs="Tahoma"/>
        </w:rPr>
        <w:t xml:space="preserve"> Исполнитель самостоятельно определяет количество специалистов, необходимых для выполнения работ и оказания услуг, а также график их работы. 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2.1.5. </w:t>
      </w:r>
      <w:r>
        <w:rPr>
          <w:rFonts w:cs="Tahoma"/>
        </w:rPr>
        <w:t xml:space="preserve">Исполнитель самостоятельно определяет сроки выполнения работ в зависимости от их сложности и согласовывает сроки с Заказчиком в заявке. 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2.1.6. </w:t>
      </w:r>
      <w:r>
        <w:rPr>
          <w:rFonts w:cs="Tahoma"/>
        </w:rPr>
        <w:t>В случае необходимости Исполнитель имеет право привлекать для исполнения обязательств по настоящему договору третьих лиц. В этом случае Исполнитель несет перед Заказчиком ответственность за последствия неисполнения или ненадлежащего исполнения третьими лицами своих обязательств.</w:t>
      </w:r>
    </w:p>
    <w:p w:rsidR="004E336F" w:rsidRDefault="00686051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2.1.7. Исполнитель имеет право отступить от указанного в заказе перечня работ, а также приостановить работы, если в процессе их выполнения обнаружился скрытый дефект, на устранение которого потребуется использование не указанных в заказе запасных частей и материалов и выполнение дополнительного объема работ. В этом случае Исполнитель составляет Дефектовочную ведомость, которая подлежит согласованию с Заказчиком. Подписанная обеими </w:t>
      </w:r>
      <w:r>
        <w:rPr>
          <w:rFonts w:cs="Tahoma"/>
        </w:rPr>
        <w:lastRenderedPageBreak/>
        <w:t>Сторонами Дефектовочная ведомость является основанием для внесения соответствующих изменений в заказ-наряд, а также для изменения  сроков выполнения работ.</w:t>
      </w:r>
    </w:p>
    <w:p w:rsidR="004E336F" w:rsidRDefault="00686051">
      <w:pPr>
        <w:jc w:val="both"/>
      </w:pPr>
      <w:r>
        <w:rPr>
          <w:rFonts w:cs="Tahoma"/>
          <w:b/>
          <w:bCs/>
          <w:lang w:eastAsia="ru-RU"/>
        </w:rPr>
        <w:t>2.2.</w:t>
      </w:r>
      <w:r>
        <w:rPr>
          <w:rFonts w:cs="Tahoma"/>
          <w:b/>
          <w:bCs/>
        </w:rPr>
        <w:t xml:space="preserve"> Заказчик:</w:t>
      </w:r>
    </w:p>
    <w:p w:rsidR="004E336F" w:rsidRDefault="00686051">
      <w:pPr>
        <w:jc w:val="both"/>
      </w:pPr>
      <w:r>
        <w:rPr>
          <w:rFonts w:cs="Tahoma"/>
        </w:rPr>
        <w:t xml:space="preserve">2.2.1. </w:t>
      </w:r>
      <w:proofErr w:type="gramStart"/>
      <w:r>
        <w:rPr>
          <w:rFonts w:cs="Tahoma"/>
        </w:rPr>
        <w:t>Обязан</w:t>
      </w:r>
      <w:proofErr w:type="gramEnd"/>
      <w:r>
        <w:rPr>
          <w:rFonts w:cs="Tahoma"/>
        </w:rPr>
        <w:t xml:space="preserve"> оплачивать работы и услуги Исполнителя в размере и сроки, предусмотренные в разделе</w:t>
      </w:r>
      <w:r>
        <w:rPr>
          <w:rFonts w:cs="Tahoma"/>
          <w:lang w:eastAsia="ru-RU"/>
        </w:rPr>
        <w:t xml:space="preserve"> 3</w:t>
      </w:r>
      <w:r>
        <w:rPr>
          <w:rFonts w:cs="Tahoma"/>
        </w:rPr>
        <w:t xml:space="preserve"> настоящего договора.</w:t>
      </w:r>
    </w:p>
    <w:p w:rsidR="004E336F" w:rsidRDefault="00686051">
      <w:pPr>
        <w:jc w:val="both"/>
      </w:pPr>
      <w:r>
        <w:rPr>
          <w:rFonts w:cs="Tahoma"/>
        </w:rPr>
        <w:t xml:space="preserve">2.2.2. </w:t>
      </w:r>
      <w:proofErr w:type="gramStart"/>
      <w:r>
        <w:rPr>
          <w:rFonts w:cs="Tahoma"/>
        </w:rPr>
        <w:t>Обязан</w:t>
      </w:r>
      <w:proofErr w:type="gramEnd"/>
      <w:r>
        <w:rPr>
          <w:rFonts w:cs="Tahoma"/>
        </w:rPr>
        <w:t xml:space="preserve"> принимать ТС, после ремонта, в сроки, предусмотренные настоящим договором.</w:t>
      </w:r>
    </w:p>
    <w:p w:rsidR="004E336F" w:rsidRDefault="00686051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2.2.3. Обязан оплатить стоимость выполненных работ (оказанных услуг), запасных частей, узлов и агрегатов, доставки запасных частей узлов и агрегатов с завода-изготовителя по адресу </w:t>
      </w:r>
      <w:proofErr w:type="gramStart"/>
      <w:r>
        <w:rPr>
          <w:rFonts w:cs="Tahoma"/>
        </w:rPr>
        <w:t>Исполнителя</w:t>
      </w:r>
      <w:proofErr w:type="gramEnd"/>
      <w:r>
        <w:rPr>
          <w:rFonts w:cs="Tahoma"/>
        </w:rPr>
        <w:t xml:space="preserve"> в случае если заводом-изготовителем не будут признаны гарантийными указанные в заявке Заказчиком дефекты.</w:t>
      </w:r>
    </w:p>
    <w:p w:rsidR="004E336F" w:rsidRDefault="00686051">
      <w:pPr>
        <w:widowControl w:val="0"/>
        <w:jc w:val="both"/>
      </w:pPr>
      <w:r>
        <w:rPr>
          <w:rFonts w:cs="Tahoma"/>
        </w:rPr>
        <w:t xml:space="preserve">2.2.4. </w:t>
      </w:r>
      <w:r>
        <w:rPr>
          <w:rFonts w:eastAsia="Calibri" w:cs="Tahoma"/>
        </w:rPr>
        <w:t xml:space="preserve">Обязан при передаче ТС в ремонт предоставить Исполнителю оригинал надлежаще оформленной доверенности на представителя, за подписью руководителя, заверенной печатью организации.  </w:t>
      </w:r>
    </w:p>
    <w:p w:rsidR="004E336F" w:rsidRDefault="00686051">
      <w:pPr>
        <w:widowControl w:val="0"/>
        <w:jc w:val="both"/>
      </w:pPr>
      <w:r>
        <w:rPr>
          <w:rFonts w:eastAsia="Calibri" w:cs="Tahoma"/>
        </w:rPr>
        <w:t>При отсутствии  надлежащим образом оформленной доверенности на представителя Исполнитель вправе отказаться от приемки ТС в ремонт и от выполнения иных обязательств, указанных в настоящем Договоре, до предоставления  доверенности.</w:t>
      </w:r>
    </w:p>
    <w:p w:rsidR="004E336F" w:rsidRDefault="00686051">
      <w:pPr>
        <w:jc w:val="both"/>
      </w:pPr>
      <w:r>
        <w:rPr>
          <w:rFonts w:eastAsia="Calibri" w:cs="Tahoma"/>
        </w:rPr>
        <w:t>2.2.5.</w:t>
      </w:r>
      <w:r>
        <w:rPr>
          <w:rFonts w:eastAsia="Calibri" w:cs="Tahoma"/>
          <w:color w:val="FF0000"/>
        </w:rPr>
        <w:t xml:space="preserve"> </w:t>
      </w:r>
      <w:proofErr w:type="gramStart"/>
      <w:r>
        <w:rPr>
          <w:rFonts w:cs="Tahoma"/>
        </w:rPr>
        <w:t>В случае если Заводом-изготовителем после рассмотрения гарантийного акта, не будут признанны гарантийными заявленные детали узлы и агрегаты, выполненные работы (оказанные услуги), Заказчик обязуется в течение 5 (пяти) банковских дней с момента уведомления от Исполнителя оплатить полную стоимость выполненных работ (оказанных услуг), стоимость запасных частей, узлов и агрегатов, стоимость доставки запасных частей узлов и агрегатов с завода-изготовителя до места нахождения Исполнителя.</w:t>
      </w:r>
      <w:proofErr w:type="gramEnd"/>
    </w:p>
    <w:p w:rsidR="004E336F" w:rsidRDefault="004E336F">
      <w:pPr>
        <w:jc w:val="both"/>
        <w:rPr>
          <w:rFonts w:cs="Tahoma"/>
        </w:rPr>
      </w:pPr>
    </w:p>
    <w:p w:rsidR="004E336F" w:rsidRDefault="00686051">
      <w:pPr>
        <w:numPr>
          <w:ilvl w:val="0"/>
          <w:numId w:val="1"/>
        </w:numPr>
        <w:jc w:val="center"/>
      </w:pPr>
      <w:r>
        <w:rPr>
          <w:b/>
        </w:rPr>
        <w:t>3. ГАРАНТИЙНЫЕ ОБЯЗАТЕЛЬСТВА</w:t>
      </w:r>
    </w:p>
    <w:p w:rsidR="004E336F" w:rsidRDefault="00686051">
      <w:pPr>
        <w:jc w:val="both"/>
      </w:pPr>
      <w:r>
        <w:t>3.1.</w:t>
      </w:r>
      <w:r>
        <w:rPr>
          <w:rFonts w:cs="Tahoma"/>
          <w:highlight w:val="white"/>
          <w:lang w:eastAsia="ru-RU"/>
        </w:rPr>
        <w:t xml:space="preserve">Исполнитель гарантирует качество выполненных работ и </w:t>
      </w:r>
      <w:r>
        <w:t xml:space="preserve">установленных в процессе ТО и/или ремонта ТС Заказчика запасных частей, узлов и агрегатов в течение срока гарантии. </w:t>
      </w:r>
    </w:p>
    <w:p w:rsidR="004E336F" w:rsidRDefault="00686051">
      <w:pPr>
        <w:jc w:val="both"/>
      </w:pPr>
      <w:r>
        <w:rPr>
          <w:rFonts w:cs="Tahoma"/>
          <w:highlight w:val="white"/>
        </w:rPr>
        <w:t xml:space="preserve">3.2. Гарантийный срок на </w:t>
      </w:r>
      <w:r>
        <w:rPr>
          <w:rFonts w:cs="Tahoma"/>
          <w:highlight w:val="white"/>
          <w:lang w:eastAsia="ru-RU"/>
        </w:rPr>
        <w:t xml:space="preserve">выполненные работы и запасные части </w:t>
      </w:r>
      <w:bookmarkStart w:id="0" w:name="_GoBack1"/>
      <w:bookmarkEnd w:id="0"/>
      <w:r>
        <w:rPr>
          <w:rFonts w:cs="Tahoma"/>
          <w:highlight w:val="white"/>
        </w:rPr>
        <w:t>устанавливается:</w:t>
      </w:r>
    </w:p>
    <w:p w:rsidR="004E336F" w:rsidRDefault="00686051">
      <w:pPr>
        <w:jc w:val="both"/>
      </w:pPr>
      <w:r>
        <w:rPr>
          <w:rFonts w:cs="Tahoma"/>
          <w:highlight w:val="white"/>
        </w:rPr>
        <w:t xml:space="preserve">- </w:t>
      </w:r>
      <w:r>
        <w:rPr>
          <w:rFonts w:cs="Tahoma"/>
          <w:highlight w:val="white"/>
          <w:lang w:eastAsia="ru-RU"/>
        </w:rPr>
        <w:t>на ТО и мелкосрочный ремонт – 30 календарных дней;</w:t>
      </w:r>
    </w:p>
    <w:p w:rsidR="004E336F" w:rsidRDefault="00686051">
      <w:pPr>
        <w:jc w:val="both"/>
      </w:pPr>
      <w:r>
        <w:rPr>
          <w:rFonts w:cs="Tahoma"/>
          <w:highlight w:val="white"/>
          <w:lang w:eastAsia="ru-RU"/>
        </w:rPr>
        <w:t>- диагностика двигателя, развал/схождение – 10 календарных дней;</w:t>
      </w:r>
    </w:p>
    <w:p w:rsidR="004E336F" w:rsidRDefault="00686051">
      <w:pPr>
        <w:jc w:val="both"/>
      </w:pPr>
      <w:r>
        <w:rPr>
          <w:rFonts w:cs="Tahoma"/>
          <w:highlight w:val="white"/>
          <w:lang w:eastAsia="ru-RU"/>
        </w:rPr>
        <w:t>- капитальный ремонт или замена агрегата новым – 6 месяцев или 10 000 км</w:t>
      </w:r>
      <w:proofErr w:type="gramStart"/>
      <w:r>
        <w:rPr>
          <w:rFonts w:cs="Tahoma"/>
          <w:highlight w:val="white"/>
          <w:lang w:eastAsia="ru-RU"/>
        </w:rPr>
        <w:t>.</w:t>
      </w:r>
      <w:proofErr w:type="gramEnd"/>
      <w:r>
        <w:rPr>
          <w:rFonts w:cs="Tahoma"/>
          <w:highlight w:val="white"/>
          <w:lang w:eastAsia="ru-RU"/>
        </w:rPr>
        <w:t xml:space="preserve"> </w:t>
      </w:r>
      <w:proofErr w:type="gramStart"/>
      <w:r>
        <w:rPr>
          <w:rFonts w:cs="Tahoma"/>
          <w:highlight w:val="white"/>
          <w:lang w:eastAsia="ru-RU"/>
        </w:rPr>
        <w:t>п</w:t>
      </w:r>
      <w:proofErr w:type="gramEnd"/>
      <w:r>
        <w:rPr>
          <w:rFonts w:cs="Tahoma"/>
          <w:highlight w:val="white"/>
          <w:lang w:eastAsia="ru-RU"/>
        </w:rPr>
        <w:t>робега (что наступит ранее);</w:t>
      </w:r>
    </w:p>
    <w:p w:rsidR="004E336F" w:rsidRDefault="00686051">
      <w:pPr>
        <w:jc w:val="both"/>
      </w:pPr>
      <w:r>
        <w:rPr>
          <w:rFonts w:cs="Tahoma"/>
          <w:highlight w:val="white"/>
          <w:lang w:eastAsia="ru-RU"/>
        </w:rPr>
        <w:t>- заправка кондиционера – 3 месяца или 15 000 км</w:t>
      </w:r>
      <w:proofErr w:type="gramStart"/>
      <w:r>
        <w:rPr>
          <w:rFonts w:cs="Tahoma"/>
          <w:highlight w:val="white"/>
          <w:lang w:eastAsia="ru-RU"/>
        </w:rPr>
        <w:t>.</w:t>
      </w:r>
      <w:proofErr w:type="gramEnd"/>
      <w:r>
        <w:rPr>
          <w:rFonts w:cs="Tahoma"/>
          <w:highlight w:val="white"/>
          <w:lang w:eastAsia="ru-RU"/>
        </w:rPr>
        <w:t xml:space="preserve"> </w:t>
      </w:r>
      <w:proofErr w:type="gramStart"/>
      <w:r>
        <w:rPr>
          <w:rFonts w:cs="Tahoma"/>
          <w:highlight w:val="white"/>
          <w:lang w:eastAsia="ru-RU"/>
        </w:rPr>
        <w:t>п</w:t>
      </w:r>
      <w:proofErr w:type="gramEnd"/>
      <w:r>
        <w:rPr>
          <w:rFonts w:cs="Tahoma"/>
          <w:highlight w:val="white"/>
          <w:lang w:eastAsia="ru-RU"/>
        </w:rPr>
        <w:t>робега (что наступит ранее);</w:t>
      </w:r>
    </w:p>
    <w:p w:rsidR="004E336F" w:rsidRDefault="00686051">
      <w:pPr>
        <w:jc w:val="both"/>
      </w:pPr>
      <w:r>
        <w:rPr>
          <w:rFonts w:cs="Tahoma"/>
          <w:highlight w:val="white"/>
          <w:lang w:eastAsia="ru-RU"/>
        </w:rPr>
        <w:t>- на кузовные работы и окраску – 6 месяцев.</w:t>
      </w:r>
    </w:p>
    <w:p w:rsidR="004E336F" w:rsidRDefault="00686051">
      <w:pPr>
        <w:widowControl w:val="0"/>
        <w:jc w:val="both"/>
      </w:pPr>
      <w:r>
        <w:rPr>
          <w:rFonts w:cs="Tahoma"/>
          <w:shd w:val="clear" w:color="auto" w:fill="FFFFFF"/>
        </w:rPr>
        <w:t xml:space="preserve">3.3.Гарантийный срок исчисляется </w:t>
      </w:r>
      <w:proofErr w:type="gramStart"/>
      <w:r>
        <w:rPr>
          <w:rFonts w:cs="Tahoma"/>
          <w:shd w:val="clear" w:color="auto" w:fill="FFFFFF"/>
        </w:rPr>
        <w:t xml:space="preserve">с даты </w:t>
      </w:r>
      <w:r>
        <w:rPr>
          <w:rFonts w:cs="Tahoma"/>
          <w:highlight w:val="white"/>
        </w:rPr>
        <w:t>подписания</w:t>
      </w:r>
      <w:proofErr w:type="gramEnd"/>
      <w:r>
        <w:rPr>
          <w:rFonts w:cs="Tahoma"/>
          <w:highlight w:val="white"/>
        </w:rPr>
        <w:t xml:space="preserve"> Сторонами акта </w:t>
      </w:r>
      <w:r>
        <w:rPr>
          <w:rFonts w:cs="Tahoma"/>
          <w:highlight w:val="white"/>
          <w:lang w:eastAsia="ru-RU"/>
        </w:rPr>
        <w:t>выполненных работ (услуг)</w:t>
      </w:r>
      <w:r>
        <w:rPr>
          <w:rFonts w:eastAsia="Times New Roman CYR" w:cs="Tahoma"/>
          <w:highlight w:val="white"/>
        </w:rPr>
        <w:t>.</w:t>
      </w:r>
    </w:p>
    <w:p w:rsidR="004E336F" w:rsidRDefault="00686051">
      <w:pPr>
        <w:jc w:val="both"/>
      </w:pPr>
      <w:r>
        <w:t>3.4.Вопросы гарантийного ремонта не рассматриваются в следующих случаях:</w:t>
      </w:r>
    </w:p>
    <w:p w:rsidR="004E336F" w:rsidRDefault="00686051">
      <w:pPr>
        <w:jc w:val="both"/>
      </w:pPr>
      <w:r>
        <w:t>- при несоблюдении установленных правил технической эксплуатации ТС;</w:t>
      </w:r>
    </w:p>
    <w:p w:rsidR="004E336F" w:rsidRDefault="00686051">
      <w:pPr>
        <w:jc w:val="both"/>
      </w:pPr>
      <w:r>
        <w:t>- при последующем ремонте ТС не на авторизованной сервисной станции;</w:t>
      </w:r>
    </w:p>
    <w:p w:rsidR="004E336F" w:rsidRDefault="00686051">
      <w:pPr>
        <w:jc w:val="both"/>
      </w:pPr>
      <w:r>
        <w:t xml:space="preserve">- если обязательные, </w:t>
      </w:r>
      <w:proofErr w:type="gramStart"/>
      <w:r>
        <w:t>периодические</w:t>
      </w:r>
      <w:proofErr w:type="gramEnd"/>
      <w:r>
        <w:t xml:space="preserve"> ТО произведены не на авторизованной сервисной станции;</w:t>
      </w:r>
    </w:p>
    <w:p w:rsidR="004E336F" w:rsidRDefault="00686051">
      <w:pPr>
        <w:jc w:val="both"/>
      </w:pPr>
      <w:r>
        <w:t>- при использовании в ремонте неоригинальных запасных частей и эксплуатационных материалов Заказчика;</w:t>
      </w:r>
    </w:p>
    <w:p w:rsidR="004E336F" w:rsidRDefault="00686051">
      <w:pPr>
        <w:jc w:val="both"/>
      </w:pPr>
      <w:r>
        <w:t>- при отказе Заказчика от производства работ, невыполнение которых может повлечь за собой сбой в работе двигателя, либо отказ в работе узла, агрегата или системы, подлежащих ремонту.</w:t>
      </w:r>
    </w:p>
    <w:p w:rsidR="004E336F" w:rsidRDefault="00686051">
      <w:pPr>
        <w:jc w:val="both"/>
      </w:pPr>
      <w:r>
        <w:t>3.5.Все перечисленные сроки гарантий исчисляются с момента получения Заказчиком от Исполнителя ТС из ремонта.</w:t>
      </w:r>
    </w:p>
    <w:p w:rsidR="004E336F" w:rsidRDefault="00686051">
      <w:pPr>
        <w:jc w:val="both"/>
      </w:pPr>
      <w:r>
        <w:rPr>
          <w:rFonts w:cs="Tahoma"/>
        </w:rPr>
        <w:t xml:space="preserve">3.6.Исполнитель не несет ответственность за результат ремонта, если причиной повторного возникновения устраненной Исполнителем неисправности (в период действия выданных Исполнителем гарантий) является неквалифицированное вмешательство в конструкцию ТС. 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3.7. Исполнитель гарантирует, что: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Общество зарегистрировано в ЕГРЮЛ надлежащим образом;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lastRenderedPageBreak/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 xml:space="preserve">- не </w:t>
      </w:r>
      <w:proofErr w:type="gramStart"/>
      <w:r>
        <w:rPr>
          <w:color w:val="000000"/>
        </w:rPr>
        <w:t>совершает и не</w:t>
      </w:r>
      <w:proofErr w:type="gramEnd"/>
      <w:r>
        <w:rPr>
          <w:color w:val="000000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 xml:space="preserve"> - своевременно и в полном объеме уплачивает налоги, сборы и страховые взносы;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отражает в налоговой отчётности по НДС все суммы НДС, предъявленные Заказчику;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ab/>
        <w:t>3.8. Если Исполнитель нарушит гарантии (любую одну, несколько или все вместе), указанные в пункте 3.7. настоящего договора, и это повлечет: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4E336F" w:rsidRDefault="00686051">
      <w:pPr>
        <w:jc w:val="both"/>
        <w:rPr>
          <w:color w:val="FF0000"/>
        </w:rPr>
      </w:pPr>
      <w:proofErr w:type="gramStart"/>
      <w:r>
        <w:rPr>
          <w:color w:val="000000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1" w:name="_GoBack11"/>
      <w:bookmarkEnd w:id="1"/>
      <w:r>
        <w:rPr>
          <w:color w:val="000000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</w:t>
      </w:r>
      <w:proofErr w:type="gramEnd"/>
      <w:r>
        <w:rPr>
          <w:color w:val="000000"/>
        </w:rPr>
        <w:t xml:space="preserve">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ab/>
        <w:t xml:space="preserve">3.9. Исполнитель обязуется в течение 30 (тридцати) календарных дней </w:t>
      </w:r>
      <w:proofErr w:type="gramStart"/>
      <w:r>
        <w:rPr>
          <w:color w:val="000000"/>
        </w:rPr>
        <w:t>с даты выставления</w:t>
      </w:r>
      <w:proofErr w:type="gramEnd"/>
      <w:r>
        <w:rPr>
          <w:color w:val="000000"/>
        </w:rPr>
        <w:t xml:space="preserve"> Заказчиком претензии возместить Заказчику все убытки последнего, возникшие в случаях, указанных в пункте 3.8. настоящего договора в полном объеме независимо от уплаты Заказчику неустойки.</w:t>
      </w:r>
    </w:p>
    <w:p w:rsidR="004E336F" w:rsidRDefault="00686051">
      <w:pPr>
        <w:jc w:val="both"/>
        <w:rPr>
          <w:color w:val="FF0000"/>
        </w:rPr>
      </w:pPr>
      <w:r>
        <w:rPr>
          <w:color w:val="000000"/>
        </w:rPr>
        <w:tab/>
        <w:t>3.10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Указанные в пункте 3.8. настоящего договора имущественные потери возмещаются в размере сумм, уплаченн</w:t>
      </w:r>
      <w:bookmarkStart w:id="2" w:name="_GoBack"/>
      <w:bookmarkEnd w:id="2"/>
      <w:r>
        <w:rPr>
          <w:color w:val="000000"/>
        </w:rPr>
        <w:t>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 w:rsidR="004E336F" w:rsidRDefault="00686051">
      <w:pPr>
        <w:ind w:firstLine="426"/>
        <w:jc w:val="both"/>
        <w:rPr>
          <w:color w:val="FF0000"/>
        </w:rPr>
      </w:pPr>
      <w:r>
        <w:rPr>
          <w:rFonts w:cs="Tahoma"/>
          <w:color w:val="000000"/>
          <w:highlight w:val="white"/>
        </w:rPr>
        <w:t xml:space="preserve">    3.11.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</w:p>
    <w:p w:rsidR="004E336F" w:rsidRDefault="004E336F">
      <w:pPr>
        <w:jc w:val="both"/>
        <w:rPr>
          <w:rFonts w:eastAsia="Calibri" w:cs="Tahoma"/>
          <w:color w:val="FF0000"/>
        </w:rPr>
      </w:pPr>
    </w:p>
    <w:p w:rsidR="004E336F" w:rsidRDefault="00686051">
      <w:pPr>
        <w:jc w:val="center"/>
      </w:pPr>
      <w:r>
        <w:rPr>
          <w:rFonts w:cs="Tahoma"/>
          <w:b/>
        </w:rPr>
        <w:t>4. РАЗМЕР И ПОРЯДОК ОПЛАТЫ УСЛУГ ИСПОЛНИТЕЛЯ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4.1. Наименование </w:t>
      </w:r>
      <w:r>
        <w:rPr>
          <w:rFonts w:cs="Tahoma"/>
        </w:rPr>
        <w:t xml:space="preserve">работ, используемых  материалов и запасных частей определяется в соответствии с заявкой. В стоимость выполненных работ (оказанных услуг) включена стоимость  использованных Исполнителем  запасных частей и материалов. </w:t>
      </w:r>
    </w:p>
    <w:p w:rsidR="004E336F" w:rsidRDefault="00686051">
      <w:pPr>
        <w:jc w:val="both"/>
      </w:pPr>
      <w:r>
        <w:rPr>
          <w:rFonts w:cs="Tahoma"/>
          <w:lang w:eastAsia="ru-RU"/>
        </w:rPr>
        <w:lastRenderedPageBreak/>
        <w:t xml:space="preserve">4.2. Расчет за выполненные работы (оказанные услуги) по техническому обслуживанию и/или ремонту ТС производится Заказчиком в течение 10 банковских дней с момента подписания сторонами Акта </w:t>
      </w:r>
      <w:bookmarkStart w:id="3" w:name="__DdeLink__496_3931900723"/>
      <w:r>
        <w:rPr>
          <w:rFonts w:cs="Tahoma"/>
          <w:lang w:eastAsia="ru-RU"/>
        </w:rPr>
        <w:t>выполненных работ (услуг)</w:t>
      </w:r>
      <w:bookmarkEnd w:id="3"/>
      <w:r>
        <w:rPr>
          <w:rFonts w:cs="Tahoma"/>
          <w:lang w:eastAsia="ru-RU"/>
        </w:rPr>
        <w:t xml:space="preserve"> без замечаний.</w:t>
      </w:r>
    </w:p>
    <w:p w:rsidR="004E336F" w:rsidRDefault="00686051">
      <w:pPr>
        <w:jc w:val="both"/>
      </w:pPr>
      <w:r>
        <w:rPr>
          <w:rFonts w:eastAsia="Arial" w:cs="Tahoma"/>
          <w:color w:val="000000"/>
          <w:highlight w:val="white"/>
          <w:lang w:eastAsia="ru-RU"/>
        </w:rPr>
        <w:tab/>
        <w:t xml:space="preserve">Если Исполнитель является субъектом малого или среднего предпринимательства, Заказчик обязан осуществить оплату в срок не более </w:t>
      </w:r>
      <w:r w:rsidRPr="00686051">
        <w:rPr>
          <w:rFonts w:eastAsia="Arial" w:cs="Tahoma"/>
          <w:color w:val="000000"/>
          <w:highlight w:val="white"/>
          <w:lang w:eastAsia="ru-RU"/>
        </w:rPr>
        <w:t>7</w:t>
      </w:r>
      <w:r>
        <w:rPr>
          <w:rFonts w:eastAsia="Arial" w:cs="Tahoma"/>
          <w:color w:val="000000"/>
          <w:highlight w:val="white"/>
          <w:lang w:eastAsia="ru-RU"/>
        </w:rPr>
        <w:t xml:space="preserve">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 w:rsidR="004E336F" w:rsidRDefault="00686051">
      <w:pPr>
        <w:jc w:val="both"/>
      </w:pPr>
      <w:r>
        <w:rPr>
          <w:rFonts w:cs="Tahoma"/>
          <w:lang w:eastAsia="ru-RU"/>
        </w:rPr>
        <w:t>4.3. Оплата производится путем перечисления денежных средств на расчетный счет Исполнителя, наличным платежом в кассу Исполнителя или иными способами, не запрещенными действующим законодательством РФ.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4.4. </w:t>
      </w:r>
      <w:r>
        <w:rPr>
          <w:rFonts w:cs="Tahoma"/>
        </w:rPr>
        <w:t>В случае если Заказчик произвел предварительный платеж,  превышающий стоимость фактически выполненных работ, Исполнитель обязуется в течение 3-х банковских дней с момента получения требования о возврате излишне уплаченной суммы от Заказчика, возвратить Заказчику переплаченную сумму, либо, по желанию Заказчика данная сумма остается на его счету и будет зачтена при оплате выполненных работ (оказанных услуг) в дальнейшем при поступлении от Заказчика заявки.</w:t>
      </w:r>
    </w:p>
    <w:p w:rsidR="004E336F" w:rsidRDefault="00686051">
      <w:pPr>
        <w:jc w:val="both"/>
      </w:pPr>
      <w:r>
        <w:rPr>
          <w:rFonts w:cs="Tahoma"/>
        </w:rPr>
        <w:t>4.5. В сумму, указанную в</w:t>
      </w:r>
      <w:r>
        <w:rPr>
          <w:rFonts w:cs="Tahoma"/>
          <w:lang w:eastAsia="ru-RU"/>
        </w:rPr>
        <w:t xml:space="preserve"> п.</w:t>
      </w:r>
      <w:r w:rsidR="001026D8" w:rsidRPr="001026D8">
        <w:rPr>
          <w:rFonts w:cs="Tahoma"/>
          <w:lang w:eastAsia="ru-RU"/>
        </w:rPr>
        <w:t>4</w:t>
      </w:r>
      <w:r>
        <w:rPr>
          <w:rFonts w:cs="Tahoma"/>
          <w:lang w:eastAsia="ru-RU"/>
        </w:rPr>
        <w:t>.1. настоящего договора,</w:t>
      </w:r>
      <w:r>
        <w:rPr>
          <w:rFonts w:cs="Tahoma"/>
        </w:rPr>
        <w:t xml:space="preserve"> включаются все расходы Исполнителя, связанные с выполнением обязанностей по настоящему договору, в том числе стоимость материалов и запасных частей.  </w:t>
      </w:r>
    </w:p>
    <w:p w:rsidR="004E336F" w:rsidRDefault="00686051">
      <w:pPr>
        <w:jc w:val="both"/>
      </w:pPr>
      <w:r>
        <w:rPr>
          <w:rFonts w:cs="Tahoma"/>
        </w:rPr>
        <w:t xml:space="preserve">4.6. В случае нарушения сроков выполнения работ (оказания услуг) Исполнитель уплачивает Заказчику неустойку в размере 0,04% от стоимости невыполненных в срок работ за каждый день просрочки. </w:t>
      </w:r>
    </w:p>
    <w:p w:rsidR="004E336F" w:rsidRDefault="00686051">
      <w:pPr>
        <w:pStyle w:val="a7"/>
        <w:ind w:firstLine="0"/>
        <w:jc w:val="both"/>
      </w:pPr>
      <w:r>
        <w:rPr>
          <w:rFonts w:cs="Tahoma"/>
          <w:sz w:val="24"/>
          <w:szCs w:val="24"/>
        </w:rPr>
        <w:t xml:space="preserve">4.7. </w:t>
      </w:r>
      <w:r>
        <w:rPr>
          <w:rFonts w:cs="Tahoma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 случае нарушения  сроков оплаты выполненных работ, предусмотренных п.</w:t>
      </w:r>
      <w:r w:rsidR="001026D8" w:rsidRPr="001026D8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.2. настоящего договора, Заказчик обязуется уплатить Исполнителю неустойку в размере 0,1% от суммы задолженности за каждый день просрочки оплаты.</w:t>
      </w:r>
    </w:p>
    <w:p w:rsidR="004E336F" w:rsidRDefault="00686051">
      <w:pPr>
        <w:jc w:val="both"/>
      </w:pPr>
      <w:r>
        <w:rPr>
          <w:rFonts w:cs="Tahoma"/>
        </w:rPr>
        <w:t xml:space="preserve">4.8. Исполнитель обязан передать, а Заказчик принять отремонтированные ТС по Акту приема-сдачи выполненных работ в течение 2-х дней с момента уведомления Исполнителем Заказчика о готовности к сдаче выполненных работ (оказанных услуг). Уведомление считается надлежаще направленным, если направлено на электронную почту Заказчика: ___________________, либо факсом по телефону: _______________. </w:t>
      </w:r>
      <w:r>
        <w:rPr>
          <w:rFonts w:eastAsia="Calibri" w:cs="Tahoma"/>
        </w:rPr>
        <w:t xml:space="preserve">После получения Клиентом указанного в настоящем пункте уведомления  Клиент считается  надлежащим </w:t>
      </w:r>
      <w:proofErr w:type="gramStart"/>
      <w:r>
        <w:rPr>
          <w:rFonts w:eastAsia="Calibri" w:cs="Tahoma"/>
        </w:rPr>
        <w:t>образом</w:t>
      </w:r>
      <w:proofErr w:type="gramEnd"/>
      <w:r>
        <w:rPr>
          <w:rFonts w:eastAsia="Calibri" w:cs="Tahoma"/>
        </w:rPr>
        <w:t xml:space="preserve"> оповещенным  об окончании работ (услуг).</w:t>
      </w:r>
    </w:p>
    <w:p w:rsidR="004E336F" w:rsidRDefault="00686051">
      <w:pPr>
        <w:jc w:val="both"/>
      </w:pPr>
      <w:r>
        <w:rPr>
          <w:rFonts w:cs="Tahoma"/>
        </w:rPr>
        <w:t>4.9. В случае если  Заказчик не получит ТС после проведенного ремонта (оказанной услуги), в срок, указанный в п.</w:t>
      </w:r>
      <w:r w:rsidR="001026D8" w:rsidRPr="001026D8">
        <w:rPr>
          <w:rFonts w:cs="Tahoma"/>
        </w:rPr>
        <w:t>4</w:t>
      </w:r>
      <w:r>
        <w:rPr>
          <w:rFonts w:cs="Tahoma"/>
        </w:rPr>
        <w:t>.8. настоящего договора, он обязуется оплачивать Исполнителю штраф, из расчета 250 (Двести пятьдесят) рублей за одно ТС, за каждый день просрочки получения ТС. Штраф распространяется на стоянку ТС более 3 календарных дней без согласования работ со стороны Заказчика.</w:t>
      </w:r>
    </w:p>
    <w:p w:rsidR="004E336F" w:rsidRDefault="00686051">
      <w:pPr>
        <w:jc w:val="both"/>
      </w:pPr>
      <w:r>
        <w:rPr>
          <w:rFonts w:cs="Tahoma"/>
        </w:rPr>
        <w:t>4.10. В случае предъявления Заказчиком обоснованных претензий по качеству выполненных работ (оказанных услуг) в момент приемки,</w:t>
      </w:r>
      <w:r>
        <w:rPr>
          <w:rFonts w:cs="Tahoma"/>
          <w:color w:val="000000"/>
        </w:rPr>
        <w:t xml:space="preserve"> а также в течение гарантийного срока, установленного на результат работ, Исполнитель обязан в согласованный сторонами срок и за свой счет устранить недостатки.</w:t>
      </w:r>
    </w:p>
    <w:p w:rsidR="004E336F" w:rsidRDefault="00686051">
      <w:pPr>
        <w:jc w:val="both"/>
      </w:pPr>
      <w:r>
        <w:rPr>
          <w:rFonts w:cs="Tahoma"/>
        </w:rPr>
        <w:t>4.11. В случае имеющейся задолженности Заказчика перед Исполнителем, Исполнитель имеет право удержать результат выполненных работ до полного погашения задолженности Заказчика перед Исполнителем.</w:t>
      </w:r>
    </w:p>
    <w:p w:rsidR="004E336F" w:rsidRDefault="004E336F">
      <w:pPr>
        <w:jc w:val="both"/>
        <w:rPr>
          <w:rFonts w:cs="Tahoma"/>
        </w:rPr>
      </w:pPr>
    </w:p>
    <w:p w:rsidR="004E336F" w:rsidRDefault="00686051">
      <w:pPr>
        <w:pStyle w:val="11"/>
        <w:numPr>
          <w:ilvl w:val="0"/>
          <w:numId w:val="2"/>
        </w:numPr>
      </w:pPr>
      <w:r>
        <w:rPr>
          <w:rFonts w:cs="Tahoma"/>
          <w:sz w:val="24"/>
        </w:rPr>
        <w:t>5. ПОРЯДОК СДАЧИ И ПРИЕМКИ ВЫПОЛНЕННЫХ РАБОТ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5.1. </w:t>
      </w:r>
      <w:r>
        <w:rPr>
          <w:rFonts w:cs="Tahoma"/>
        </w:rPr>
        <w:t>Факт оказания услуг (выполнения работ) подтверждается Актом приема-сдачи выполненных работ, который подписывается уполномоченными представителями Сторон.</w:t>
      </w:r>
    </w:p>
    <w:p w:rsidR="004E336F" w:rsidRDefault="00686051">
      <w:pPr>
        <w:jc w:val="both"/>
      </w:pPr>
      <w:r>
        <w:rPr>
          <w:rFonts w:cs="Tahoma"/>
          <w:lang w:eastAsia="ru-RU"/>
        </w:rPr>
        <w:t>5.2. В акте</w:t>
      </w:r>
      <w:r>
        <w:rPr>
          <w:rFonts w:cs="Tahoma"/>
        </w:rPr>
        <w:t xml:space="preserve"> указываются:</w:t>
      </w:r>
    </w:p>
    <w:p w:rsidR="004E336F" w:rsidRDefault="00686051">
      <w:pPr>
        <w:jc w:val="both"/>
      </w:pPr>
      <w:r>
        <w:rPr>
          <w:rFonts w:cs="Tahoma"/>
        </w:rPr>
        <w:t>5.2.1. наименование и стоимость выполненных работ;</w:t>
      </w:r>
    </w:p>
    <w:p w:rsidR="004E336F" w:rsidRDefault="00686051">
      <w:pPr>
        <w:pStyle w:val="2"/>
      </w:pPr>
      <w:r>
        <w:rPr>
          <w:rFonts w:cs="Tahoma"/>
          <w:sz w:val="24"/>
        </w:rPr>
        <w:t>5.2.2. стоимость запасных частей, узлов и агрегатов и других материалов, использованных при выполнении работ.</w:t>
      </w:r>
    </w:p>
    <w:p w:rsidR="004E336F" w:rsidRDefault="00686051">
      <w:pPr>
        <w:pStyle w:val="2"/>
      </w:pPr>
      <w:r>
        <w:rPr>
          <w:rFonts w:cs="Tahoma"/>
          <w:sz w:val="24"/>
        </w:rPr>
        <w:t>5.2.3. гарантийные сроки на выполненные работы, если они установлены Исполнителем.</w:t>
      </w:r>
    </w:p>
    <w:p w:rsidR="004E336F" w:rsidRDefault="00686051">
      <w:pPr>
        <w:pStyle w:val="2"/>
      </w:pPr>
      <w:r>
        <w:rPr>
          <w:rFonts w:cs="Tahoma"/>
          <w:sz w:val="24"/>
        </w:rPr>
        <w:t>5.3. В Акт может быть включена любая другая информация, которую Стороны сочтут необходимой указать.</w:t>
      </w:r>
    </w:p>
    <w:p w:rsidR="004E336F" w:rsidRDefault="004E336F">
      <w:pPr>
        <w:jc w:val="center"/>
        <w:rPr>
          <w:rFonts w:cs="Tahoma"/>
          <w:b/>
        </w:rPr>
      </w:pPr>
    </w:p>
    <w:p w:rsidR="004E336F" w:rsidRDefault="00686051">
      <w:pPr>
        <w:jc w:val="center"/>
      </w:pPr>
      <w:r>
        <w:rPr>
          <w:rFonts w:cs="Tahoma"/>
          <w:b/>
        </w:rPr>
        <w:lastRenderedPageBreak/>
        <w:t>6. СРОК ДЕЙСТВИЯ ДОГОВОРА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6.1. </w:t>
      </w:r>
      <w:r>
        <w:rPr>
          <w:rFonts w:cs="Tahoma"/>
        </w:rPr>
        <w:t>Настоящий договор вступает в силу с момента подписания его Сторонами и действует в течени</w:t>
      </w:r>
      <w:proofErr w:type="gramStart"/>
      <w:r>
        <w:rPr>
          <w:rFonts w:cs="Tahoma"/>
        </w:rPr>
        <w:t>и</w:t>
      </w:r>
      <w:proofErr w:type="gramEnd"/>
      <w:r>
        <w:rPr>
          <w:rFonts w:cs="Tahoma"/>
        </w:rPr>
        <w:t xml:space="preserve"> одного года, </w:t>
      </w:r>
      <w:r>
        <w:rPr>
          <w:rFonts w:eastAsia="Calibri" w:cs="Tahoma"/>
        </w:rPr>
        <w:t>а в части неисполненных обязательств – до полного их исполнения.</w:t>
      </w:r>
    </w:p>
    <w:p w:rsidR="004E336F" w:rsidRDefault="00686051">
      <w:pPr>
        <w:pStyle w:val="2"/>
      </w:pPr>
      <w:r>
        <w:rPr>
          <w:rFonts w:cs="Tahoma"/>
          <w:sz w:val="24"/>
          <w:lang w:eastAsia="ru-RU"/>
        </w:rPr>
        <w:t xml:space="preserve">6.2. Настоящий </w:t>
      </w:r>
      <w:proofErr w:type="gramStart"/>
      <w:r>
        <w:rPr>
          <w:rFonts w:cs="Tahoma"/>
          <w:sz w:val="24"/>
        </w:rPr>
        <w:t>Договор</w:t>
      </w:r>
      <w:proofErr w:type="gramEnd"/>
      <w:r>
        <w:rPr>
          <w:rFonts w:cs="Tahoma"/>
          <w:sz w:val="24"/>
        </w:rPr>
        <w:t xml:space="preserve"> может быть расторгнут каждой из сторон досрочно с предупреждением другой стороны за один месяц, при этом Заказчик обязуется компенсировать Исполнителю произведенные им затраты.</w:t>
      </w:r>
    </w:p>
    <w:p w:rsidR="004E336F" w:rsidRDefault="004E336F">
      <w:pPr>
        <w:pStyle w:val="2"/>
        <w:rPr>
          <w:rFonts w:cs="Tahoma"/>
          <w:sz w:val="24"/>
        </w:rPr>
      </w:pPr>
    </w:p>
    <w:p w:rsidR="004E336F" w:rsidRDefault="00686051">
      <w:pPr>
        <w:jc w:val="center"/>
      </w:pPr>
      <w:r>
        <w:rPr>
          <w:rFonts w:cs="Tahoma"/>
          <w:b/>
        </w:rPr>
        <w:t>7. ПРОЧИЕ УСЛОВИЯ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7.1. </w:t>
      </w:r>
      <w:r>
        <w:rPr>
          <w:rFonts w:cs="Tahoma"/>
        </w:rPr>
        <w:t xml:space="preserve">Договор может быть изменен и дополнен по соглашению сторон. </w:t>
      </w:r>
    </w:p>
    <w:p w:rsidR="004E336F" w:rsidRDefault="00686051">
      <w:pPr>
        <w:jc w:val="both"/>
      </w:pPr>
      <w:r>
        <w:rPr>
          <w:rFonts w:cs="Tahoma"/>
          <w:lang w:eastAsia="ru-RU"/>
        </w:rPr>
        <w:t>7.2.</w:t>
      </w:r>
      <w:r>
        <w:rPr>
          <w:rFonts w:cs="Tahoma"/>
        </w:rPr>
        <w:t xml:space="preserve"> Ответственность сторон определяется в соответствии с действующим законодательством РФ.</w:t>
      </w:r>
    </w:p>
    <w:p w:rsidR="004E336F" w:rsidRDefault="00686051">
      <w:pPr>
        <w:jc w:val="both"/>
      </w:pPr>
      <w:r>
        <w:rPr>
          <w:rFonts w:cs="Tahoma"/>
          <w:lang w:eastAsia="ru-RU"/>
        </w:rPr>
        <w:t xml:space="preserve">7.3. </w:t>
      </w:r>
      <w:r>
        <w:rPr>
          <w:rFonts w:cs="Tahoma"/>
        </w:rPr>
        <w:t xml:space="preserve">Все споры, возникающие по настоящему договору, стороны будут разрешать путем переговоров. Если стороны не достигнут соглашения в ходе переговоров, спор подлежит рассмотрению Арбитражным судом Самарской области. </w:t>
      </w:r>
    </w:p>
    <w:p w:rsidR="004E336F" w:rsidRDefault="00686051">
      <w:pPr>
        <w:jc w:val="both"/>
      </w:pPr>
      <w:r>
        <w:rPr>
          <w:rFonts w:cs="Tahoma"/>
        </w:rPr>
        <w:t>7.4. До обращения в Арбитражный суд обязательно соблюдение претензионного порядка рассмотрения спора. Срок для рассмотрения претензии - 20 дней.</w:t>
      </w:r>
    </w:p>
    <w:p w:rsidR="004E336F" w:rsidRDefault="00686051">
      <w:pPr>
        <w:jc w:val="both"/>
      </w:pPr>
      <w:r>
        <w:rPr>
          <w:rFonts w:cs="Tahoma"/>
        </w:rPr>
        <w:t xml:space="preserve">7.5. </w:t>
      </w:r>
      <w:r>
        <w:rPr>
          <w:rFonts w:eastAsia="Calibri" w:cs="Tahoma"/>
        </w:rPr>
        <w:t xml:space="preserve">Условия настоящего Договора, сведения о ремонте и принадлежащих Заказчику ТС, а также иная информация, полученная Сторонами в ходе выполнения условий настоящего Договора, конфиденциальны и не подлежат разглашению (то есть передаче в какой-либо форме третьим лицам). Сторона обязана получить письменное разрешение у другой стороны на передачу информации третьим лицам, кроме случаев запроса  государственных органов. Данное условие действительно в течение трех (трех) лет с момента прекращения действия настоящего договора. </w:t>
      </w:r>
    </w:p>
    <w:p w:rsidR="004E336F" w:rsidRDefault="00686051">
      <w:pPr>
        <w:pStyle w:val="a4"/>
        <w:jc w:val="both"/>
      </w:pPr>
      <w:r>
        <w:rPr>
          <w:rFonts w:eastAsia="Calibri" w:cs="Tahoma"/>
          <w:szCs w:val="24"/>
        </w:rPr>
        <w:t xml:space="preserve">7.6. </w:t>
      </w:r>
      <w:proofErr w:type="gramStart"/>
      <w:r>
        <w:rPr>
          <w:rFonts w:cs="Tahoma"/>
          <w:b/>
          <w:bCs/>
          <w:szCs w:val="24"/>
        </w:rPr>
        <w:t>Заказчик</w:t>
      </w:r>
      <w:r>
        <w:rPr>
          <w:rFonts w:cs="Tahoma"/>
          <w:bCs/>
          <w:szCs w:val="24"/>
        </w:rPr>
        <w:t xml:space="preserve"> дает свое согласие </w:t>
      </w:r>
      <w:r>
        <w:rPr>
          <w:rFonts w:cs="Tahoma"/>
          <w:b/>
          <w:bCs/>
          <w:szCs w:val="24"/>
        </w:rPr>
        <w:t>Исполнителю</w:t>
      </w:r>
      <w:r>
        <w:rPr>
          <w:rFonts w:cs="Tahoma"/>
          <w:bCs/>
          <w:szCs w:val="24"/>
        </w:rPr>
        <w:t xml:space="preserve"> ________________________ (__________) (место нахождение: (__________________________________________________) на обработку (сбор, систематизация, накопление, хранение, обновление, изменение, использование, обезличивание, блокирование, уничтожение) следующих персональных данных Заказчика: фамилия, имя, отчество, данные документа удостоверяющие личность, пол, дата рождения, адрес места жительства (адрес доставки корреспонденции), контактный номер телефона (домашний, рабочий), адрес электронной почты, сведения о приобретенном автомобиле.</w:t>
      </w:r>
      <w:proofErr w:type="gramEnd"/>
    </w:p>
    <w:p w:rsidR="004E336F" w:rsidRDefault="00686051">
      <w:pPr>
        <w:pStyle w:val="a4"/>
        <w:ind w:firstLine="720"/>
        <w:jc w:val="both"/>
        <w:rPr>
          <w:rFonts w:ascii="Tahoma" w:hAnsi="Tahoma" w:cs="Tahoma"/>
          <w:bCs/>
          <w:sz w:val="20"/>
        </w:rPr>
      </w:pPr>
      <w:r>
        <w:rPr>
          <w:rFonts w:cs="Tahoma"/>
          <w:bCs/>
          <w:szCs w:val="24"/>
        </w:rPr>
        <w:t>Данное согласие составлено в соответствии с Федеральным законом № 152-ФЗ «О персональных данных». Исполнитель, гарантирует, что все данные, предоставленные Заказчиком, будут обработаны с соблюдением требований законодательства о конфиденциальности. Исполнитель обязуется использовать переданные Заказчиком данные исключительно в целях и на условиях, указанных в настоящем пункте договора, а именно: проверка качества оказания услуг, проверка качества технического обслуживания транспортных средств, информирование об акциях и услугах. Исполнитель подтверждает, что его базы данных отвечают современным требованиям безопасности.</w:t>
      </w:r>
    </w:p>
    <w:p w:rsidR="004E336F" w:rsidRDefault="00686051">
      <w:pPr>
        <w:pStyle w:val="a4"/>
        <w:ind w:firstLine="720"/>
        <w:jc w:val="both"/>
        <w:rPr>
          <w:rFonts w:ascii="Tahoma" w:hAnsi="Tahoma" w:cs="Tahoma"/>
          <w:bCs/>
          <w:sz w:val="20"/>
        </w:rPr>
      </w:pPr>
      <w:r>
        <w:rPr>
          <w:rFonts w:cs="Tahoma"/>
          <w:bCs/>
          <w:szCs w:val="24"/>
        </w:rPr>
        <w:t xml:space="preserve">Заказчик </w:t>
      </w:r>
      <w:proofErr w:type="gramStart"/>
      <w:r>
        <w:rPr>
          <w:rFonts w:cs="Tahoma"/>
          <w:bCs/>
          <w:szCs w:val="24"/>
        </w:rPr>
        <w:t>в праве</w:t>
      </w:r>
      <w:proofErr w:type="gramEnd"/>
      <w:r>
        <w:rPr>
          <w:rFonts w:cs="Tahoma"/>
          <w:bCs/>
          <w:szCs w:val="24"/>
        </w:rPr>
        <w:t xml:space="preserve"> потребовать у Исполнителя исключения или исправления неверных или неполных персональных данных. </w:t>
      </w:r>
    </w:p>
    <w:p w:rsidR="004E336F" w:rsidRDefault="00686051">
      <w:pPr>
        <w:jc w:val="both"/>
      </w:pPr>
      <w:r>
        <w:rPr>
          <w:rFonts w:cs="Tahoma"/>
        </w:rPr>
        <w:t>7.7. Настоящий договор составлен в двух подлинных экземплярах, имеющих равную юридическую силу, один для Исполнителя, второ</w:t>
      </w:r>
      <w:proofErr w:type="gramStart"/>
      <w:r>
        <w:rPr>
          <w:rFonts w:cs="Tahoma"/>
        </w:rPr>
        <w:t>й-</w:t>
      </w:r>
      <w:proofErr w:type="gramEnd"/>
      <w:r>
        <w:rPr>
          <w:rFonts w:cs="Tahoma"/>
        </w:rPr>
        <w:t xml:space="preserve"> для Заказчика.</w:t>
      </w:r>
    </w:p>
    <w:p w:rsidR="004E336F" w:rsidRDefault="00686051">
      <w:pPr>
        <w:jc w:val="both"/>
      </w:pPr>
      <w:r>
        <w:rPr>
          <w:rFonts w:cs="Tahoma"/>
        </w:rPr>
        <w:t xml:space="preserve">7.8. Стороны согласовали возможность заключения настоящего договора, а так же </w:t>
      </w:r>
      <w:proofErr w:type="spellStart"/>
      <w:proofErr w:type="gramStart"/>
      <w:r>
        <w:rPr>
          <w:rFonts w:cs="Tahoma"/>
        </w:rPr>
        <w:t>заказ-нарядов</w:t>
      </w:r>
      <w:proofErr w:type="spellEnd"/>
      <w:proofErr w:type="gramEnd"/>
      <w:r>
        <w:rPr>
          <w:rFonts w:cs="Tahoma"/>
        </w:rPr>
        <w:t>, актов выполненных работ (оказанных услуг) посредством передачи факсимильной связью, либо по электронной почте, сканированных копий, при наличии на документе подписи уполномоченного лица и печати организации. Данные документы имеют юридическую силу до обмена сторонами оригиналами.</w:t>
      </w:r>
    </w:p>
    <w:p w:rsidR="004E336F" w:rsidRDefault="00686051">
      <w:pPr>
        <w:jc w:val="both"/>
      </w:pPr>
      <w:r>
        <w:rPr>
          <w:rFonts w:cs="Tahoma"/>
        </w:rPr>
        <w:tab/>
        <w:t xml:space="preserve">Обмен письмами по электронной почте считается совершённым только после получения о </w:t>
      </w:r>
      <w:proofErr w:type="gramStart"/>
      <w:r>
        <w:rPr>
          <w:rFonts w:cs="Tahoma"/>
        </w:rPr>
        <w:t>подтверждении</w:t>
      </w:r>
      <w:proofErr w:type="gramEnd"/>
      <w:r>
        <w:rPr>
          <w:rFonts w:cs="Tahoma"/>
        </w:rPr>
        <w:t xml:space="preserve"> о прочтении электронного письма в электронном виде от Стороны, получившей электронное письмо. Переписка по электронной почте осуществляется в порядке ответов на первоначальное письмо с целью сохранения истории сообщений.</w:t>
      </w:r>
    </w:p>
    <w:p w:rsidR="004E336F" w:rsidRDefault="004E336F">
      <w:pPr>
        <w:jc w:val="both"/>
        <w:rPr>
          <w:rFonts w:cs="Tahoma"/>
        </w:rPr>
      </w:pPr>
    </w:p>
    <w:p w:rsidR="004E336F" w:rsidRDefault="00686051">
      <w:pPr>
        <w:shd w:val="clear" w:color="auto" w:fill="FFFFFF"/>
        <w:jc w:val="both"/>
      </w:pPr>
      <w:r>
        <w:rPr>
          <w:rFonts w:cs="Tahoma"/>
          <w:b/>
          <w:bCs/>
        </w:rPr>
        <w:t>К Договору прилагаются:</w:t>
      </w:r>
    </w:p>
    <w:p w:rsidR="004E336F" w:rsidRDefault="00686051">
      <w:r>
        <w:rPr>
          <w:rFonts w:cs="Tahoma"/>
          <w:bCs/>
        </w:rPr>
        <w:t>1. Приложение № 1  Список постгарантийных ТС ГАЗ.</w:t>
      </w:r>
    </w:p>
    <w:p w:rsidR="004E336F" w:rsidRDefault="00686051">
      <w:pPr>
        <w:jc w:val="both"/>
      </w:pPr>
      <w:r>
        <w:rPr>
          <w:rFonts w:cs="Tahoma"/>
        </w:rPr>
        <w:t xml:space="preserve">2. Приложение № 2  Прейскурант </w:t>
      </w:r>
      <w:r>
        <w:t xml:space="preserve">стоимости услуг на регламентное техническое обслуживание и </w:t>
      </w:r>
    </w:p>
    <w:p w:rsidR="004E336F" w:rsidRDefault="00686051">
      <w:pPr>
        <w:jc w:val="both"/>
      </w:pPr>
      <w:bookmarkStart w:id="4" w:name="__DdeLink__566_1009825532"/>
      <w:bookmarkEnd w:id="4"/>
      <w:r>
        <w:t xml:space="preserve">нормо-часа </w:t>
      </w:r>
      <w:proofErr w:type="gramStart"/>
      <w:r>
        <w:t>дополнительных</w:t>
      </w:r>
      <w:proofErr w:type="gramEnd"/>
      <w:r>
        <w:t xml:space="preserve"> ремонтных работ</w:t>
      </w:r>
      <w:r>
        <w:rPr>
          <w:rFonts w:cs="Tahoma"/>
        </w:rPr>
        <w:t>.</w:t>
      </w:r>
    </w:p>
    <w:p w:rsidR="004E336F" w:rsidRDefault="00686051">
      <w:pPr>
        <w:jc w:val="both"/>
      </w:pPr>
      <w:r>
        <w:t>3. Техническое задание на техническое обслуживание и ремонт постгарантийных ТС ГАЗ.</w:t>
      </w:r>
    </w:p>
    <w:p w:rsidR="004E336F" w:rsidRDefault="004E336F">
      <w:pPr>
        <w:jc w:val="both"/>
        <w:rPr>
          <w:rFonts w:cs="Tahoma"/>
        </w:rPr>
      </w:pPr>
    </w:p>
    <w:p w:rsidR="004E336F" w:rsidRDefault="00686051">
      <w:pPr>
        <w:jc w:val="center"/>
      </w:pPr>
      <w:r>
        <w:rPr>
          <w:rFonts w:cs="Tahoma"/>
          <w:b/>
        </w:rPr>
        <w:lastRenderedPageBreak/>
        <w:t>8. АДРЕСА И РЕКВИЗИТЫ СТОРОН:</w:t>
      </w:r>
    </w:p>
    <w:p w:rsidR="004E336F" w:rsidRDefault="004E336F">
      <w:pPr>
        <w:jc w:val="both"/>
        <w:rPr>
          <w:rFonts w:cs="Tahoma"/>
        </w:rPr>
      </w:pPr>
    </w:p>
    <w:tbl>
      <w:tblPr>
        <w:tblW w:w="10166" w:type="dxa"/>
        <w:tblInd w:w="83" w:type="dxa"/>
        <w:tblCellMar>
          <w:left w:w="43" w:type="dxa"/>
        </w:tblCellMar>
        <w:tblLook w:val="0000"/>
      </w:tblPr>
      <w:tblGrid>
        <w:gridCol w:w="5061"/>
        <w:gridCol w:w="5105"/>
      </w:tblGrid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«</w:t>
            </w:r>
            <w:r>
              <w:rPr>
                <w:rFonts w:cs="Tahoma"/>
                <w:b/>
                <w:bCs/>
                <w:color w:val="000000"/>
              </w:rPr>
              <w:t>ЗАКАЗЧИК</w:t>
            </w:r>
            <w:r>
              <w:rPr>
                <w:rFonts w:cs="Tahoma"/>
                <w:color w:val="000000"/>
              </w:rPr>
              <w:t>»</w:t>
            </w:r>
          </w:p>
          <w:p w:rsidR="004E336F" w:rsidRDefault="00686051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ind w:left="-108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«</w:t>
            </w:r>
            <w:r>
              <w:rPr>
                <w:rFonts w:cs="Tahoma"/>
                <w:b/>
                <w:bCs/>
                <w:color w:val="000000"/>
              </w:rPr>
              <w:t>ИСПОЛНИТЕЛЬ</w:t>
            </w:r>
            <w:r>
              <w:rPr>
                <w:rFonts w:cs="Tahoma"/>
                <w:color w:val="000000"/>
              </w:rPr>
              <w:t>»</w:t>
            </w:r>
          </w:p>
          <w:p w:rsidR="004E336F" w:rsidRDefault="004E336F">
            <w:pPr>
              <w:ind w:left="-108"/>
              <w:jc w:val="both"/>
              <w:rPr>
                <w:rFonts w:cs="Tahoma"/>
                <w:color w:val="000000"/>
              </w:rPr>
            </w:pP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 w:rsidR="004E336F" w:rsidRDefault="00686051">
            <w:pPr>
              <w:snapToGrid w:val="0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443056 Самарская обл., г</w:t>
            </w:r>
            <w:proofErr w:type="gramStart"/>
            <w:r>
              <w:rPr>
                <w:rFonts w:cs="Tahoma"/>
                <w:color w:val="000000"/>
              </w:rPr>
              <w:t>.С</w:t>
            </w:r>
            <w:proofErr w:type="gramEnd"/>
            <w:r>
              <w:rPr>
                <w:rFonts w:cs="Tahoma"/>
                <w:color w:val="000000"/>
              </w:rPr>
              <w:t>амара, ул.Луначарского, 56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 w:rsidR="004E336F" w:rsidRDefault="004E336F">
            <w:pPr>
              <w:snapToGrid w:val="0"/>
              <w:rPr>
                <w:rFonts w:cs="Tahoma"/>
                <w:color w:val="000000"/>
              </w:rPr>
            </w:pP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 w:rsidR="004E336F" w:rsidRDefault="00686051">
            <w:pPr>
              <w:snapToGrid w:val="0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443056 Самарская обл., г</w:t>
            </w:r>
            <w:proofErr w:type="gramStart"/>
            <w:r>
              <w:rPr>
                <w:rFonts w:cs="Tahoma"/>
                <w:color w:val="000000"/>
              </w:rPr>
              <w:t>.С</w:t>
            </w:r>
            <w:proofErr w:type="gramEnd"/>
            <w:r>
              <w:rPr>
                <w:rFonts w:cs="Tahoma"/>
                <w:color w:val="000000"/>
              </w:rPr>
              <w:t>амара, ул.Луначарского, 56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ОГРН: 1116312008340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ОГРН: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ИНН: 6312110828  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ИНН: 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t xml:space="preserve">КПП: </w:t>
            </w:r>
            <w:r>
              <w:rPr>
                <w:rFonts w:cs="Tahoma"/>
                <w:color w:val="000000"/>
              </w:rPr>
              <w:t>631601001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t xml:space="preserve">КПП: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Банк: Филиал Банка ГПБ (АО) «Поволжский» 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Банк: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proofErr w:type="gramStart"/>
            <w:r>
              <w:rPr>
                <w:rFonts w:cs="Tahoma"/>
                <w:color w:val="000000"/>
              </w:rPr>
              <w:t>Р</w:t>
            </w:r>
            <w:proofErr w:type="gramEnd"/>
            <w:r>
              <w:rPr>
                <w:rFonts w:cs="Tahoma"/>
                <w:color w:val="000000"/>
              </w:rPr>
              <w:t>/С: 40702810903370000034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proofErr w:type="gramStart"/>
            <w:r>
              <w:rPr>
                <w:rFonts w:cs="Tahoma"/>
                <w:color w:val="000000"/>
              </w:rPr>
              <w:t>Р</w:t>
            </w:r>
            <w:proofErr w:type="gramEnd"/>
            <w:r>
              <w:rPr>
                <w:rFonts w:cs="Tahoma"/>
                <w:color w:val="000000"/>
              </w:rPr>
              <w:t xml:space="preserve">/С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К/С: 30101810000000000917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К/С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БИК: 043601917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БИК: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92445052 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тел./факс: </w:t>
            </w:r>
            <w:r>
              <w:rPr>
                <w:rFonts w:cs="Tahoma"/>
                <w:color w:val="000000"/>
                <w:lang w:val="en-US"/>
              </w:rPr>
              <w:t>336-89-05; 207-24-96; +79179698766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тел./факс: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lang w:val="en-US"/>
              </w:rPr>
            </w:pPr>
            <w:r>
              <w:rPr>
                <w:rFonts w:cs="Tahoma"/>
                <w:color w:val="000000"/>
                <w:lang w:val="en-US"/>
              </w:rPr>
              <w:t>E-mail: paIvanov@samcomsys.ru</w:t>
            </w:r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  <w:lang w:val="en-US"/>
              </w:rPr>
              <w:t xml:space="preserve">E-mail:  </w:t>
            </w:r>
          </w:p>
        </w:tc>
      </w:tr>
      <w:tr w:rsidR="004E336F">
        <w:tc>
          <w:tcPr>
            <w:tcW w:w="5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ascii="Tahoma" w:hAnsi="Tahoma"/>
              </w:rPr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4E336F" w:rsidRDefault="004E336F">
            <w:pPr>
              <w:jc w:val="both"/>
              <w:rPr>
                <w:rFonts w:cs="Tahoma"/>
                <w:color w:val="000000"/>
              </w:rPr>
            </w:pPr>
          </w:p>
          <w:p w:rsidR="004E336F" w:rsidRDefault="0068605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4E336F" w:rsidRDefault="00686051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5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4E336F">
            <w:pPr>
              <w:snapToGrid w:val="0"/>
              <w:jc w:val="both"/>
              <w:rPr>
                <w:rFonts w:cs="Tahoma"/>
                <w:color w:val="000000"/>
              </w:rPr>
            </w:pPr>
          </w:p>
          <w:p w:rsidR="004E336F" w:rsidRDefault="004E336F">
            <w:pPr>
              <w:jc w:val="both"/>
              <w:rPr>
                <w:rFonts w:cs="Tahoma"/>
                <w:color w:val="000000"/>
              </w:rPr>
            </w:pPr>
          </w:p>
          <w:p w:rsidR="004E336F" w:rsidRDefault="00686051">
            <w:r>
              <w:rPr>
                <w:rFonts w:cs="Tahoma"/>
                <w:color w:val="000000"/>
              </w:rPr>
              <w:t xml:space="preserve">___________________________ /                    /                   </w:t>
            </w:r>
          </w:p>
          <w:p w:rsidR="004E336F" w:rsidRDefault="0068605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4E336F" w:rsidRDefault="004E336F">
      <w:pPr>
        <w:rPr>
          <w:rFonts w:cs="Tahoma"/>
        </w:rPr>
      </w:pPr>
    </w:p>
    <w:p w:rsidR="004E336F" w:rsidRDefault="004E336F">
      <w:pPr>
        <w:rPr>
          <w:rFonts w:cs="Tahoma"/>
        </w:rPr>
      </w:pPr>
    </w:p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4E336F"/>
    <w:p w:rsidR="004E336F" w:rsidRDefault="00686051">
      <w:r>
        <w:br w:type="page"/>
      </w:r>
    </w:p>
    <w:p w:rsidR="004E336F" w:rsidRDefault="00686051">
      <w:pPr>
        <w:jc w:val="right"/>
      </w:pPr>
      <w:r>
        <w:rPr>
          <w:b/>
          <w:bCs/>
        </w:rPr>
        <w:lastRenderedPageBreak/>
        <w:t>Приложение № 1</w:t>
      </w:r>
    </w:p>
    <w:p w:rsidR="004E336F" w:rsidRDefault="00686051">
      <w:pPr>
        <w:ind w:left="-397"/>
        <w:jc w:val="right"/>
      </w:pPr>
      <w:r>
        <w:t xml:space="preserve"> к Договору №     от        2022 г.</w:t>
      </w:r>
    </w:p>
    <w:p w:rsidR="004E336F" w:rsidRDefault="00686051">
      <w:pPr>
        <w:jc w:val="right"/>
      </w:pPr>
      <w:r>
        <w:t>на услуги по ТО и ремонту</w:t>
      </w:r>
    </w:p>
    <w:p w:rsidR="004E336F" w:rsidRDefault="00686051">
      <w:pPr>
        <w:jc w:val="right"/>
      </w:pPr>
      <w:r>
        <w:t>постгарантийных ТС ГАЗ</w:t>
      </w:r>
    </w:p>
    <w:p w:rsidR="004E336F" w:rsidRDefault="004E336F">
      <w:pPr>
        <w:jc w:val="right"/>
        <w:rPr>
          <w:b/>
          <w:bCs/>
        </w:rPr>
      </w:pPr>
    </w:p>
    <w:p w:rsidR="004E336F" w:rsidRDefault="00686051">
      <w:pPr>
        <w:jc w:val="right"/>
      </w:pPr>
      <w:r>
        <w:t xml:space="preserve"> </w:t>
      </w:r>
    </w:p>
    <w:p w:rsidR="004E336F" w:rsidRDefault="004E336F">
      <w:pPr>
        <w:jc w:val="right"/>
      </w:pPr>
    </w:p>
    <w:p w:rsidR="004E336F" w:rsidRDefault="00686051">
      <w:pPr>
        <w:jc w:val="center"/>
      </w:pPr>
      <w:r>
        <w:rPr>
          <w:b/>
          <w:bCs/>
        </w:rPr>
        <w:t>Перечень постгарантийных транспортных средств ГАЗ</w:t>
      </w:r>
    </w:p>
    <w:p w:rsidR="004E336F" w:rsidRDefault="004E336F">
      <w:pPr>
        <w:jc w:val="center"/>
      </w:pPr>
    </w:p>
    <w:tbl>
      <w:tblPr>
        <w:tblW w:w="8081" w:type="dxa"/>
        <w:tblInd w:w="696" w:type="dxa"/>
        <w:tblCellMar>
          <w:left w:w="68" w:type="dxa"/>
        </w:tblCellMar>
        <w:tblLook w:val="04A0"/>
      </w:tblPr>
      <w:tblGrid>
        <w:gridCol w:w="424"/>
        <w:gridCol w:w="2178"/>
        <w:gridCol w:w="1460"/>
        <w:gridCol w:w="1335"/>
        <w:gridCol w:w="2684"/>
      </w:tblGrid>
      <w:tr w:rsidR="004E336F">
        <w:trPr>
          <w:trHeight w:val="556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Марка и модель ТС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Количество ТС, шт.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Год выпуска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Примечание</w:t>
            </w:r>
          </w:p>
        </w:tc>
      </w:tr>
      <w:tr w:rsidR="004E336F">
        <w:trPr>
          <w:trHeight w:val="53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1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  <w:shd w:val="clear" w:color="auto" w:fill="FFFFFF"/>
                <w:lang w:val="en-US"/>
              </w:rPr>
              <w:t>3037НВ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tabs>
                <w:tab w:val="left" w:pos="1015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2019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  <w:rPr>
                <w:color w:val="C9211E"/>
              </w:rPr>
            </w:pPr>
          </w:p>
        </w:tc>
      </w:tr>
      <w:tr w:rsidR="004E336F">
        <w:trPr>
          <w:trHeight w:val="53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2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Макар 28</w:t>
            </w:r>
            <w:r>
              <w:rPr>
                <w:color w:val="000000"/>
                <w:shd w:val="clear" w:color="auto" w:fill="FFFFFF"/>
                <w:lang w:val="en-US"/>
              </w:rPr>
              <w:t>N</w:t>
            </w:r>
            <w:r>
              <w:rPr>
                <w:color w:val="000000"/>
                <w:shd w:val="clear" w:color="auto" w:fill="FFFFFF"/>
              </w:rPr>
              <w:t>111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tabs>
                <w:tab w:val="left" w:pos="1015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2017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  <w:rPr>
                <w:color w:val="C9211E"/>
              </w:rPr>
            </w:pPr>
          </w:p>
        </w:tc>
      </w:tr>
      <w:tr w:rsidR="004E336F">
        <w:trPr>
          <w:trHeight w:val="532"/>
        </w:trPr>
        <w:tc>
          <w:tcPr>
            <w:tcW w:w="4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3</w:t>
            </w:r>
          </w:p>
        </w:tc>
        <w:tc>
          <w:tcPr>
            <w:tcW w:w="21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uppressAutoHyphens w:val="0"/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5796Y2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3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tabs>
                <w:tab w:val="left" w:pos="1015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2020 </w:t>
            </w:r>
          </w:p>
        </w:tc>
        <w:tc>
          <w:tcPr>
            <w:tcW w:w="26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  <w:rPr>
                <w:color w:val="C9211E"/>
              </w:rPr>
            </w:pPr>
          </w:p>
        </w:tc>
      </w:tr>
      <w:tr w:rsidR="004E336F">
        <w:trPr>
          <w:trHeight w:val="53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4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napToGrid w:val="0"/>
            </w:pPr>
            <w:r>
              <w:rPr>
                <w:color w:val="000000"/>
                <w:shd w:val="clear" w:color="auto" w:fill="FFFFFF"/>
              </w:rPr>
              <w:t>Газ 2705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12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tabs>
                <w:tab w:val="left" w:pos="1015"/>
              </w:tabs>
              <w:jc w:val="center"/>
            </w:pPr>
            <w:r>
              <w:t>2018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</w:pPr>
          </w:p>
        </w:tc>
      </w:tr>
      <w:tr w:rsidR="004E336F">
        <w:trPr>
          <w:trHeight w:val="53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5</w:t>
            </w:r>
          </w:p>
        </w:tc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r>
              <w:rPr>
                <w:color w:val="000000"/>
              </w:rPr>
              <w:t>Газ 330232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2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tabs>
                <w:tab w:val="left" w:pos="1015"/>
              </w:tabs>
              <w:jc w:val="center"/>
            </w:pPr>
            <w:r>
              <w:t>2018</w:t>
            </w: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</w:pPr>
          </w:p>
        </w:tc>
      </w:tr>
      <w:tr w:rsidR="004E336F">
        <w:trPr>
          <w:trHeight w:val="532"/>
        </w:trPr>
        <w:tc>
          <w:tcPr>
            <w:tcW w:w="42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6</w:t>
            </w:r>
          </w:p>
        </w:tc>
        <w:tc>
          <w:tcPr>
            <w:tcW w:w="21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r>
              <w:rPr>
                <w:color w:val="000000"/>
              </w:rPr>
              <w:t>Газ 330232</w:t>
            </w:r>
          </w:p>
        </w:tc>
        <w:tc>
          <w:tcPr>
            <w:tcW w:w="14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tabs>
                <w:tab w:val="left" w:pos="101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2020</w:t>
            </w:r>
          </w:p>
        </w:tc>
        <w:tc>
          <w:tcPr>
            <w:tcW w:w="26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</w:pPr>
          </w:p>
        </w:tc>
      </w:tr>
      <w:tr w:rsidR="004E336F">
        <w:trPr>
          <w:trHeight w:val="532"/>
        </w:trPr>
        <w:tc>
          <w:tcPr>
            <w:tcW w:w="26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jc w:val="center"/>
            </w:pPr>
            <w:r>
              <w:t>Итого:</w:t>
            </w:r>
          </w:p>
        </w:tc>
        <w:tc>
          <w:tcPr>
            <w:tcW w:w="14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32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</w:pPr>
          </w:p>
        </w:tc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jc w:val="center"/>
            </w:pPr>
          </w:p>
        </w:tc>
      </w:tr>
    </w:tbl>
    <w:p w:rsidR="004E336F" w:rsidRDefault="004E336F">
      <w:pPr>
        <w:widowControl w:val="0"/>
        <w:jc w:val="both"/>
        <w:rPr>
          <w:lang w:val="en-US"/>
        </w:rPr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ind w:left="-397"/>
      </w:pPr>
    </w:p>
    <w:tbl>
      <w:tblPr>
        <w:tblW w:w="9408" w:type="dxa"/>
        <w:tblInd w:w="83" w:type="dxa"/>
        <w:tblCellMar>
          <w:left w:w="43" w:type="dxa"/>
        </w:tblCellMar>
        <w:tblLook w:val="0000"/>
      </w:tblPr>
      <w:tblGrid>
        <w:gridCol w:w="4592"/>
        <w:gridCol w:w="4816"/>
      </w:tblGrid>
      <w:tr w:rsidR="004E336F">
        <w:tc>
          <w:tcPr>
            <w:tcW w:w="4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4E336F" w:rsidRDefault="00686051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  <w:p w:rsidR="004E336F" w:rsidRDefault="00686051">
            <w:pPr>
              <w:jc w:val="both"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4E336F" w:rsidRDefault="00686051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8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 w:rsidR="004E336F" w:rsidRDefault="004E336F">
            <w:pPr>
              <w:jc w:val="both"/>
              <w:rPr>
                <w:rFonts w:cs="Tahoma"/>
                <w:color w:val="000000"/>
              </w:rPr>
            </w:pPr>
          </w:p>
          <w:p w:rsidR="004E336F" w:rsidRDefault="00686051">
            <w:r>
              <w:rPr>
                <w:rFonts w:cs="Tahoma"/>
                <w:color w:val="000000"/>
              </w:rPr>
              <w:t xml:space="preserve">_______________________ /                          /                   </w:t>
            </w:r>
          </w:p>
          <w:p w:rsidR="004E336F" w:rsidRDefault="00686051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4E336F">
      <w:pPr>
        <w:jc w:val="right"/>
      </w:pPr>
    </w:p>
    <w:p w:rsidR="004E336F" w:rsidRDefault="00686051">
      <w:pPr>
        <w:jc w:val="right"/>
      </w:pPr>
      <w:r>
        <w:br w:type="page"/>
      </w:r>
    </w:p>
    <w:p w:rsidR="004E336F" w:rsidRDefault="00686051">
      <w:pPr>
        <w:jc w:val="right"/>
      </w:pPr>
      <w:r>
        <w:rPr>
          <w:b/>
          <w:bCs/>
        </w:rPr>
        <w:lastRenderedPageBreak/>
        <w:t>Приложение № 2</w:t>
      </w:r>
    </w:p>
    <w:p w:rsidR="004E336F" w:rsidRDefault="00686051">
      <w:pPr>
        <w:ind w:left="-397"/>
        <w:jc w:val="right"/>
      </w:pPr>
      <w:r>
        <w:t xml:space="preserve">  к Договору №     от        2022 г.</w:t>
      </w:r>
    </w:p>
    <w:p w:rsidR="004E336F" w:rsidRDefault="00686051">
      <w:pPr>
        <w:jc w:val="right"/>
      </w:pPr>
      <w:r>
        <w:t>на услуги по ТО и ремонту</w:t>
      </w:r>
    </w:p>
    <w:p w:rsidR="004E336F" w:rsidRDefault="00686051">
      <w:pPr>
        <w:ind w:left="-397"/>
        <w:jc w:val="right"/>
      </w:pPr>
      <w:r>
        <w:t>постгарантийных ТС ГАЗ</w:t>
      </w:r>
    </w:p>
    <w:p w:rsidR="004E336F" w:rsidRDefault="00686051">
      <w:pPr>
        <w:jc w:val="center"/>
      </w:pPr>
      <w:r>
        <w:rPr>
          <w:b/>
          <w:bCs/>
        </w:rPr>
        <w:t xml:space="preserve"> </w:t>
      </w:r>
    </w:p>
    <w:p w:rsidR="004E336F" w:rsidRDefault="004E336F">
      <w:pPr>
        <w:jc w:val="center"/>
        <w:rPr>
          <w:b/>
          <w:bCs/>
        </w:rPr>
      </w:pPr>
    </w:p>
    <w:p w:rsidR="004E336F" w:rsidRDefault="00686051">
      <w:pPr>
        <w:jc w:val="center"/>
      </w:pPr>
      <w:r>
        <w:rPr>
          <w:b/>
          <w:bCs/>
        </w:rPr>
        <w:t>Прейскурант</w:t>
      </w:r>
    </w:p>
    <w:p w:rsidR="004E336F" w:rsidRDefault="00686051">
      <w:pPr>
        <w:jc w:val="center"/>
      </w:pPr>
      <w:r>
        <w:t xml:space="preserve">стоимости услуг на регламентное техническое обслуживание и </w:t>
      </w:r>
    </w:p>
    <w:p w:rsidR="004E336F" w:rsidRDefault="00686051">
      <w:pPr>
        <w:jc w:val="center"/>
      </w:pPr>
      <w:bookmarkStart w:id="5" w:name="__DdeLink__566_10098255321"/>
      <w:bookmarkEnd w:id="5"/>
      <w:r>
        <w:t xml:space="preserve">нормо-часа </w:t>
      </w:r>
      <w:proofErr w:type="gramStart"/>
      <w:r>
        <w:t>дополнительных</w:t>
      </w:r>
      <w:proofErr w:type="gramEnd"/>
      <w:r>
        <w:t xml:space="preserve"> ремонтных работ</w:t>
      </w:r>
    </w:p>
    <w:p w:rsidR="004E336F" w:rsidRDefault="004E336F">
      <w:pPr>
        <w:jc w:val="center"/>
      </w:pPr>
    </w:p>
    <w:tbl>
      <w:tblPr>
        <w:tblW w:w="9695" w:type="dxa"/>
        <w:tblInd w:w="234" w:type="dxa"/>
        <w:tblCellMar>
          <w:left w:w="43" w:type="dxa"/>
        </w:tblCellMar>
        <w:tblLook w:val="04A0"/>
      </w:tblPr>
      <w:tblGrid>
        <w:gridCol w:w="363"/>
        <w:gridCol w:w="1811"/>
        <w:gridCol w:w="1959"/>
        <w:gridCol w:w="1962"/>
        <w:gridCol w:w="1958"/>
        <w:gridCol w:w="1642"/>
      </w:tblGrid>
      <w:tr w:rsidR="004E336F">
        <w:trPr>
          <w:trHeight w:val="554"/>
        </w:trPr>
        <w:tc>
          <w:tcPr>
            <w:tcW w:w="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№</w:t>
            </w:r>
          </w:p>
        </w:tc>
        <w:tc>
          <w:tcPr>
            <w:tcW w:w="1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ТО-2</w:t>
            </w:r>
          </w:p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(20 000-40 000 км), руб. (без НДС)</w:t>
            </w:r>
          </w:p>
        </w:tc>
        <w:tc>
          <w:tcPr>
            <w:tcW w:w="1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ТО-3</w:t>
            </w:r>
          </w:p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(40 000-60 000 км), руб. (без НДС)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ТО-4</w:t>
            </w:r>
          </w:p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(60 000-80 000 км), руб. (без НДС)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Стоимость нормо-часа доп. ремонт</w:t>
            </w:r>
            <w:proofErr w:type="gramStart"/>
            <w:r>
              <w:rPr>
                <w:b/>
                <w:sz w:val="21"/>
                <w:szCs w:val="21"/>
              </w:rPr>
              <w:t>.</w:t>
            </w:r>
            <w:proofErr w:type="gramEnd"/>
            <w:r>
              <w:rPr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b/>
                <w:sz w:val="21"/>
                <w:szCs w:val="21"/>
              </w:rPr>
              <w:t>р</w:t>
            </w:r>
            <w:proofErr w:type="gramEnd"/>
            <w:r>
              <w:rPr>
                <w:b/>
                <w:sz w:val="21"/>
                <w:szCs w:val="21"/>
              </w:rPr>
              <w:t>абот, руб. (без НДС)</w:t>
            </w:r>
          </w:p>
        </w:tc>
      </w:tr>
      <w:tr w:rsidR="004E336F">
        <w:trPr>
          <w:trHeight w:hRule="exact" w:val="510"/>
        </w:trPr>
        <w:tc>
          <w:tcPr>
            <w:tcW w:w="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1</w:t>
            </w:r>
          </w:p>
        </w:tc>
        <w:tc>
          <w:tcPr>
            <w:tcW w:w="1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napToGrid w:val="0"/>
              <w:spacing w:after="60" w:line="360" w:lineRule="auto"/>
              <w:textAlignment w:val="center"/>
              <w:rPr>
                <w:color w:val="000000"/>
              </w:rPr>
            </w:pPr>
            <w:r>
              <w:rPr>
                <w:color w:val="000000"/>
                <w:highlight w:val="white"/>
                <w:shd w:val="clear" w:color="auto" w:fill="FFFFFF"/>
                <w:lang w:val="en-US"/>
              </w:rPr>
              <w:t>3037НВ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4E336F">
        <w:trPr>
          <w:trHeight w:hRule="exact" w:val="510"/>
        </w:trPr>
        <w:tc>
          <w:tcPr>
            <w:tcW w:w="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t>2</w:t>
            </w:r>
          </w:p>
        </w:tc>
        <w:tc>
          <w:tcPr>
            <w:tcW w:w="1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napToGrid w:val="0"/>
              <w:spacing w:after="60" w:line="360" w:lineRule="auto"/>
              <w:textAlignment w:val="center"/>
              <w:rPr>
                <w:color w:val="000000"/>
              </w:rPr>
            </w:pPr>
            <w:r>
              <w:rPr>
                <w:color w:val="000000"/>
                <w:highlight w:val="white"/>
                <w:shd w:val="clear" w:color="auto" w:fill="FFFFFF"/>
              </w:rPr>
              <w:t>Макар 28</w:t>
            </w:r>
            <w:r>
              <w:rPr>
                <w:color w:val="000000"/>
                <w:highlight w:val="white"/>
                <w:shd w:val="clear" w:color="auto" w:fill="FFFFFF"/>
                <w:lang w:val="en-US"/>
              </w:rPr>
              <w:t>N</w:t>
            </w:r>
            <w:r>
              <w:rPr>
                <w:color w:val="000000"/>
                <w:highlight w:val="white"/>
                <w:shd w:val="clear" w:color="auto" w:fill="FFFFFF"/>
              </w:rPr>
              <w:t>111</w:t>
            </w:r>
          </w:p>
        </w:tc>
        <w:tc>
          <w:tcPr>
            <w:tcW w:w="1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</w:tr>
    </w:tbl>
    <w:p w:rsidR="004E336F" w:rsidRDefault="004E336F">
      <w:pPr>
        <w:rPr>
          <w:lang w:val="en-US"/>
        </w:rPr>
      </w:pPr>
    </w:p>
    <w:tbl>
      <w:tblPr>
        <w:tblW w:w="9703" w:type="dxa"/>
        <w:tblInd w:w="247" w:type="dxa"/>
        <w:tblCellMar>
          <w:top w:w="55" w:type="dxa"/>
          <w:left w:w="48" w:type="dxa"/>
          <w:bottom w:w="55" w:type="dxa"/>
          <w:right w:w="55" w:type="dxa"/>
        </w:tblCellMar>
        <w:tblLook w:val="04A0"/>
      </w:tblPr>
      <w:tblGrid>
        <w:gridCol w:w="341"/>
        <w:gridCol w:w="1815"/>
        <w:gridCol w:w="1984"/>
        <w:gridCol w:w="1930"/>
        <w:gridCol w:w="1984"/>
        <w:gridCol w:w="1649"/>
      </w:tblGrid>
      <w:tr w:rsidR="004E336F">
        <w:trPr>
          <w:trHeight w:val="1082"/>
        </w:trPr>
        <w:tc>
          <w:tcPr>
            <w:tcW w:w="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№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ТО-3</w:t>
            </w:r>
          </w:p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(30 000-45 000 км), руб. (без НДС)</w:t>
            </w:r>
          </w:p>
        </w:tc>
        <w:tc>
          <w:tcPr>
            <w:tcW w:w="1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ТО-4</w:t>
            </w:r>
          </w:p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(45 000-60 000 км), руб. (без НДС)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ТО-5</w:t>
            </w:r>
          </w:p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(60 000-75 000 км), руб. (без НДС)</w:t>
            </w:r>
          </w:p>
        </w:tc>
        <w:tc>
          <w:tcPr>
            <w:tcW w:w="1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Стоимость нормо-часа доп. ремонт</w:t>
            </w:r>
            <w:proofErr w:type="gramStart"/>
            <w:r>
              <w:rPr>
                <w:b/>
                <w:sz w:val="21"/>
                <w:szCs w:val="21"/>
              </w:rPr>
              <w:t>.</w:t>
            </w:r>
            <w:proofErr w:type="gramEnd"/>
            <w:r>
              <w:rPr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b/>
                <w:sz w:val="21"/>
                <w:szCs w:val="21"/>
              </w:rPr>
              <w:t>р</w:t>
            </w:r>
            <w:proofErr w:type="gramEnd"/>
            <w:r>
              <w:rPr>
                <w:b/>
                <w:sz w:val="21"/>
                <w:szCs w:val="21"/>
              </w:rPr>
              <w:t>абот, руб. (без НДС)</w:t>
            </w:r>
          </w:p>
        </w:tc>
      </w:tr>
      <w:tr w:rsidR="004E336F">
        <w:trPr>
          <w:trHeight w:val="510"/>
        </w:trPr>
        <w:tc>
          <w:tcPr>
            <w:tcW w:w="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pStyle w:val="ab"/>
              <w:jc w:val="center"/>
            </w:pPr>
            <w:r>
              <w:t>3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napToGrid w:val="0"/>
            </w:pPr>
            <w:r>
              <w:rPr>
                <w:color w:val="000000"/>
                <w:shd w:val="clear" w:color="auto" w:fill="FFFFFF"/>
              </w:rPr>
              <w:t>Газ 2705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</w:tr>
      <w:tr w:rsidR="004E336F">
        <w:trPr>
          <w:trHeight w:val="510"/>
        </w:trPr>
        <w:tc>
          <w:tcPr>
            <w:tcW w:w="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pStyle w:val="ab"/>
              <w:jc w:val="center"/>
            </w:pPr>
            <w:r>
              <w:t>4</w:t>
            </w:r>
          </w:p>
        </w:tc>
        <w:tc>
          <w:tcPr>
            <w:tcW w:w="18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r>
              <w:rPr>
                <w:color w:val="000000"/>
              </w:rPr>
              <w:t>Газ 330232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9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6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</w:tr>
    </w:tbl>
    <w:p w:rsidR="004E336F" w:rsidRDefault="004E336F">
      <w:pPr>
        <w:jc w:val="center"/>
      </w:pPr>
    </w:p>
    <w:tbl>
      <w:tblPr>
        <w:tblW w:w="9693" w:type="dxa"/>
        <w:tblInd w:w="247" w:type="dxa"/>
        <w:tblCellMar>
          <w:top w:w="55" w:type="dxa"/>
          <w:left w:w="48" w:type="dxa"/>
          <w:bottom w:w="55" w:type="dxa"/>
          <w:right w:w="55" w:type="dxa"/>
        </w:tblCellMar>
        <w:tblLook w:val="04A0"/>
      </w:tblPr>
      <w:tblGrid>
        <w:gridCol w:w="344"/>
        <w:gridCol w:w="1810"/>
        <w:gridCol w:w="1985"/>
        <w:gridCol w:w="1928"/>
        <w:gridCol w:w="1985"/>
        <w:gridCol w:w="1641"/>
      </w:tblGrid>
      <w:tr w:rsidR="004E336F">
        <w:trPr>
          <w:trHeight w:val="1082"/>
        </w:trPr>
        <w:tc>
          <w:tcPr>
            <w:tcW w:w="3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№</w:t>
            </w:r>
          </w:p>
        </w:tc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1"/>
                <w:szCs w:val="21"/>
              </w:rPr>
              <w:t>Марка и модель ТС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ТО-2</w:t>
            </w:r>
          </w:p>
          <w:p w:rsidR="004E336F" w:rsidRDefault="00686051">
            <w:pPr>
              <w:spacing w:after="6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1"/>
                <w:szCs w:val="21"/>
              </w:rPr>
              <w:t>(10 000-20 000 км), руб. (без НДС)</w:t>
            </w:r>
          </w:p>
        </w:tc>
        <w:tc>
          <w:tcPr>
            <w:tcW w:w="19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ТО-3</w:t>
            </w:r>
          </w:p>
          <w:p w:rsidR="004E336F" w:rsidRDefault="00686051">
            <w:pPr>
              <w:spacing w:after="60"/>
              <w:jc w:val="center"/>
            </w:pPr>
            <w:bookmarkStart w:id="6" w:name="__DdeLink__2964_1226736752"/>
            <w:r>
              <w:rPr>
                <w:b/>
                <w:sz w:val="21"/>
                <w:szCs w:val="21"/>
              </w:rPr>
              <w:t>(20 000-30 000 км), руб. (без НДС)</w:t>
            </w:r>
            <w:bookmarkEnd w:id="6"/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</w:rPr>
              <w:t>ТО-4</w:t>
            </w:r>
          </w:p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(30 000-40 000 км), руб. (без НДС)</w:t>
            </w: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Стоимость нормо-часа доп. ремонт</w:t>
            </w:r>
            <w:proofErr w:type="gramStart"/>
            <w:r>
              <w:rPr>
                <w:b/>
                <w:sz w:val="21"/>
                <w:szCs w:val="21"/>
              </w:rPr>
              <w:t>.</w:t>
            </w:r>
            <w:proofErr w:type="gramEnd"/>
            <w:r>
              <w:rPr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b/>
                <w:sz w:val="21"/>
                <w:szCs w:val="21"/>
              </w:rPr>
              <w:t>р</w:t>
            </w:r>
            <w:proofErr w:type="gramEnd"/>
            <w:r>
              <w:rPr>
                <w:b/>
                <w:sz w:val="21"/>
                <w:szCs w:val="21"/>
              </w:rPr>
              <w:t>абот, руб. (без НДС)</w:t>
            </w:r>
          </w:p>
        </w:tc>
      </w:tr>
      <w:tr w:rsidR="004E336F">
        <w:trPr>
          <w:trHeight w:val="510"/>
        </w:trPr>
        <w:tc>
          <w:tcPr>
            <w:tcW w:w="3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pStyle w:val="ab"/>
              <w:jc w:val="center"/>
            </w:pPr>
            <w:r>
              <w:t>5</w:t>
            </w:r>
          </w:p>
        </w:tc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686051">
            <w:pPr>
              <w:suppressAutoHyphens w:val="0"/>
              <w:snapToGrid w:val="0"/>
              <w:spacing w:line="360" w:lineRule="auto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5796Y2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  <w:rPr>
                <w:color w:val="000000"/>
              </w:rPr>
            </w:pPr>
          </w:p>
        </w:tc>
        <w:tc>
          <w:tcPr>
            <w:tcW w:w="19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4E336F" w:rsidRDefault="004E336F">
            <w:pPr>
              <w:pStyle w:val="ab"/>
            </w:pPr>
          </w:p>
        </w:tc>
      </w:tr>
    </w:tbl>
    <w:p w:rsidR="004E336F" w:rsidRDefault="00686051">
      <w:pPr>
        <w:ind w:left="-397"/>
      </w:pPr>
      <w:r>
        <w:tab/>
      </w:r>
    </w:p>
    <w:p w:rsidR="004E336F" w:rsidRDefault="004E336F">
      <w:pPr>
        <w:ind w:left="-397"/>
      </w:pPr>
    </w:p>
    <w:p w:rsidR="004E336F" w:rsidRDefault="004E336F">
      <w:pPr>
        <w:ind w:left="-397"/>
      </w:pPr>
    </w:p>
    <w:tbl>
      <w:tblPr>
        <w:tblW w:w="9181" w:type="dxa"/>
        <w:tblInd w:w="310" w:type="dxa"/>
        <w:tblCellMar>
          <w:left w:w="43" w:type="dxa"/>
        </w:tblCellMar>
        <w:tblLook w:val="0000"/>
      </w:tblPr>
      <w:tblGrid>
        <w:gridCol w:w="4597"/>
        <w:gridCol w:w="4584"/>
      </w:tblGrid>
      <w:tr w:rsidR="004E336F">
        <w:tc>
          <w:tcPr>
            <w:tcW w:w="4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 w:rsidR="004E336F" w:rsidRDefault="00686051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4E336F" w:rsidRDefault="00686051">
            <w:pPr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  <w:p w:rsidR="004E336F" w:rsidRDefault="00686051">
            <w:pPr>
              <w:jc w:val="both"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4E336F" w:rsidRDefault="00686051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E336F" w:rsidRDefault="00686051">
            <w:pPr>
              <w:snapToGrid w:val="0"/>
              <w:jc w:val="both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 w:rsidR="004E336F" w:rsidRDefault="004E336F">
            <w:pPr>
              <w:jc w:val="both"/>
              <w:rPr>
                <w:rFonts w:cs="Tahoma"/>
                <w:color w:val="000000"/>
              </w:rPr>
            </w:pPr>
          </w:p>
          <w:p w:rsidR="004E336F" w:rsidRDefault="00686051">
            <w:r>
              <w:rPr>
                <w:rFonts w:cs="Tahoma"/>
                <w:color w:val="000000"/>
              </w:rPr>
              <w:t xml:space="preserve">____________________ /                      /                   </w:t>
            </w:r>
          </w:p>
          <w:p w:rsidR="004E336F" w:rsidRDefault="00686051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4E336F" w:rsidRDefault="004E336F">
      <w:pPr>
        <w:ind w:left="-397"/>
      </w:pPr>
    </w:p>
    <w:p w:rsidR="004E336F" w:rsidRDefault="004E336F">
      <w:pPr>
        <w:ind w:left="-397"/>
      </w:pPr>
    </w:p>
    <w:sectPr w:rsidR="004E336F" w:rsidSect="004E336F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14E0"/>
    <w:multiLevelType w:val="multilevel"/>
    <w:tmpl w:val="179E67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20248A"/>
    <w:multiLevelType w:val="multilevel"/>
    <w:tmpl w:val="16AE7E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A20274E"/>
    <w:multiLevelType w:val="multilevel"/>
    <w:tmpl w:val="7B469D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9AD2900"/>
    <w:multiLevelType w:val="multilevel"/>
    <w:tmpl w:val="2BE2D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  <w:rPr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  <w:rPr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724"/>
        </w:tabs>
        <w:ind w:left="1724" w:hanging="1440"/>
      </w:pPr>
      <w:rPr>
        <w:b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characterSpacingControl w:val="doNotCompress"/>
  <w:compat>
    <w:useFELayout/>
  </w:compat>
  <w:rsids>
    <w:rsidRoot w:val="004E336F"/>
    <w:rsid w:val="00000383"/>
    <w:rsid w:val="001026D8"/>
    <w:rsid w:val="004E336F"/>
    <w:rsid w:val="0068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3F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7033F"/>
  </w:style>
  <w:style w:type="character" w:customStyle="1" w:styleId="WW8Num1z1">
    <w:name w:val="WW8Num1z1"/>
    <w:qFormat/>
    <w:rsid w:val="0097033F"/>
  </w:style>
  <w:style w:type="character" w:customStyle="1" w:styleId="WW8Num1z2">
    <w:name w:val="WW8Num1z2"/>
    <w:qFormat/>
    <w:rsid w:val="0097033F"/>
  </w:style>
  <w:style w:type="character" w:customStyle="1" w:styleId="WW8Num1z3">
    <w:name w:val="WW8Num1z3"/>
    <w:qFormat/>
    <w:rsid w:val="0097033F"/>
  </w:style>
  <w:style w:type="character" w:customStyle="1" w:styleId="WW8Num1z4">
    <w:name w:val="WW8Num1z4"/>
    <w:qFormat/>
    <w:rsid w:val="0097033F"/>
  </w:style>
  <w:style w:type="character" w:customStyle="1" w:styleId="WW8Num1z5">
    <w:name w:val="WW8Num1z5"/>
    <w:qFormat/>
    <w:rsid w:val="0097033F"/>
  </w:style>
  <w:style w:type="character" w:customStyle="1" w:styleId="WW8Num1z6">
    <w:name w:val="WW8Num1z6"/>
    <w:qFormat/>
    <w:rsid w:val="0097033F"/>
  </w:style>
  <w:style w:type="character" w:customStyle="1" w:styleId="WW8Num1z7">
    <w:name w:val="WW8Num1z7"/>
    <w:qFormat/>
    <w:rsid w:val="0097033F"/>
  </w:style>
  <w:style w:type="character" w:customStyle="1" w:styleId="WW8Num1z8">
    <w:name w:val="WW8Num1z8"/>
    <w:qFormat/>
    <w:rsid w:val="0097033F"/>
  </w:style>
  <w:style w:type="character" w:customStyle="1" w:styleId="WW8Num2z0">
    <w:name w:val="WW8Num2z0"/>
    <w:qFormat/>
    <w:rsid w:val="0097033F"/>
    <w:rPr>
      <w:b/>
      <w:sz w:val="20"/>
      <w:szCs w:val="20"/>
    </w:rPr>
  </w:style>
  <w:style w:type="character" w:customStyle="1" w:styleId="WW8Num3z0">
    <w:name w:val="WW8Num3z0"/>
    <w:qFormat/>
    <w:rsid w:val="0097033F"/>
  </w:style>
  <w:style w:type="character" w:customStyle="1" w:styleId="-">
    <w:name w:val="Интернет-ссылка"/>
    <w:rsid w:val="0097033F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97033F"/>
    <w:pPr>
      <w:jc w:val="center"/>
    </w:pPr>
    <w:rPr>
      <w:b/>
      <w:sz w:val="20"/>
      <w:szCs w:val="20"/>
    </w:rPr>
  </w:style>
  <w:style w:type="paragraph" w:styleId="a4">
    <w:name w:val="Body Text"/>
    <w:basedOn w:val="a"/>
    <w:rsid w:val="0097033F"/>
    <w:rPr>
      <w:szCs w:val="20"/>
    </w:rPr>
  </w:style>
  <w:style w:type="paragraph" w:styleId="a5">
    <w:name w:val="List"/>
    <w:basedOn w:val="a4"/>
    <w:rsid w:val="0097033F"/>
    <w:rPr>
      <w:rFonts w:cs="Mangal"/>
    </w:rPr>
  </w:style>
  <w:style w:type="paragraph" w:customStyle="1" w:styleId="Caption">
    <w:name w:val="Caption"/>
    <w:basedOn w:val="a"/>
    <w:qFormat/>
    <w:rsid w:val="004E336F"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rsid w:val="0097033F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97033F"/>
    <w:pPr>
      <w:keepNext/>
      <w:ind w:firstLine="284"/>
      <w:jc w:val="center"/>
      <w:outlineLvl w:val="0"/>
    </w:pPr>
    <w:rPr>
      <w:b/>
      <w:sz w:val="22"/>
    </w:rPr>
  </w:style>
  <w:style w:type="paragraph" w:customStyle="1" w:styleId="21">
    <w:name w:val="Заголовок 21"/>
    <w:basedOn w:val="a"/>
    <w:qFormat/>
    <w:rsid w:val="0097033F"/>
    <w:pPr>
      <w:keepNext/>
      <w:jc w:val="center"/>
      <w:outlineLvl w:val="1"/>
    </w:pPr>
    <w:rPr>
      <w:b/>
      <w:sz w:val="22"/>
    </w:rPr>
  </w:style>
  <w:style w:type="paragraph" w:customStyle="1" w:styleId="31">
    <w:name w:val="Заголовок 31"/>
    <w:basedOn w:val="a"/>
    <w:qFormat/>
    <w:rsid w:val="0097033F"/>
    <w:pPr>
      <w:keepNext/>
      <w:jc w:val="both"/>
      <w:outlineLvl w:val="2"/>
    </w:pPr>
    <w:rPr>
      <w:b/>
      <w:sz w:val="22"/>
    </w:rPr>
  </w:style>
  <w:style w:type="paragraph" w:customStyle="1" w:styleId="1">
    <w:name w:val="Название объекта1"/>
    <w:basedOn w:val="a"/>
    <w:qFormat/>
    <w:rsid w:val="0097033F"/>
    <w:pPr>
      <w:suppressLineNumbers/>
      <w:spacing w:before="120" w:after="120"/>
    </w:pPr>
    <w:rPr>
      <w:rFonts w:cs="Mangal"/>
      <w:i/>
      <w:iCs/>
    </w:rPr>
  </w:style>
  <w:style w:type="paragraph" w:styleId="a7">
    <w:name w:val="Body Text Indent"/>
    <w:basedOn w:val="a"/>
    <w:rsid w:val="0097033F"/>
    <w:pPr>
      <w:ind w:firstLine="284"/>
    </w:pPr>
    <w:rPr>
      <w:sz w:val="20"/>
      <w:szCs w:val="20"/>
    </w:rPr>
  </w:style>
  <w:style w:type="paragraph" w:styleId="2">
    <w:name w:val="Body Text 2"/>
    <w:basedOn w:val="a"/>
    <w:qFormat/>
    <w:rsid w:val="0097033F"/>
    <w:pPr>
      <w:jc w:val="both"/>
    </w:pPr>
    <w:rPr>
      <w:sz w:val="22"/>
    </w:rPr>
  </w:style>
  <w:style w:type="paragraph" w:styleId="a8">
    <w:name w:val="Subtitle"/>
    <w:basedOn w:val="a"/>
    <w:qFormat/>
    <w:rsid w:val="0097033F"/>
    <w:pPr>
      <w:jc w:val="center"/>
    </w:pPr>
    <w:rPr>
      <w:b/>
      <w:sz w:val="22"/>
    </w:rPr>
  </w:style>
  <w:style w:type="paragraph" w:styleId="a9">
    <w:name w:val="No Spacing"/>
    <w:qFormat/>
    <w:rsid w:val="0097033F"/>
    <w:pPr>
      <w:suppressAutoHyphens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aa">
    <w:name w:val="Содержимое врезки"/>
    <w:basedOn w:val="a"/>
    <w:qFormat/>
    <w:rsid w:val="0097033F"/>
  </w:style>
  <w:style w:type="paragraph" w:customStyle="1" w:styleId="ab">
    <w:name w:val="Содержимое таблицы"/>
    <w:basedOn w:val="a"/>
    <w:qFormat/>
    <w:rsid w:val="0097033F"/>
    <w:pPr>
      <w:suppressLineNumbers/>
    </w:pPr>
  </w:style>
  <w:style w:type="paragraph" w:customStyle="1" w:styleId="ac">
    <w:name w:val="Заголовок таблицы"/>
    <w:basedOn w:val="ab"/>
    <w:qFormat/>
    <w:rsid w:val="0097033F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9D536B"/>
    <w:pPr>
      <w:ind w:left="720"/>
      <w:contextualSpacing/>
    </w:pPr>
  </w:style>
  <w:style w:type="numbering" w:customStyle="1" w:styleId="WW8Num1">
    <w:name w:val="WW8Num1"/>
    <w:qFormat/>
    <w:rsid w:val="0097033F"/>
  </w:style>
  <w:style w:type="numbering" w:customStyle="1" w:styleId="WW8Num2">
    <w:name w:val="WW8Num2"/>
    <w:qFormat/>
    <w:rsid w:val="0097033F"/>
  </w:style>
  <w:style w:type="numbering" w:customStyle="1" w:styleId="WW8Num3">
    <w:name w:val="WW8Num3"/>
    <w:qFormat/>
    <w:rsid w:val="009703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3270</Words>
  <Characters>18644</Characters>
  <Application>Microsoft Office Word</Application>
  <DocSecurity>0</DocSecurity>
  <Lines>155</Lines>
  <Paragraphs>43</Paragraphs>
  <ScaleCrop>false</ScaleCrop>
  <Company>Roga&amp;Kopyta</Company>
  <LinksUpToDate>false</LinksUpToDate>
  <CharactersWithSpaces>21871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Распоряжению №___</dc:title>
  <dc:subject/>
  <dc:creator>ТуишеваОА</dc:creator>
  <dc:description/>
  <cp:lastModifiedBy>mPenkova</cp:lastModifiedBy>
  <cp:revision>6</cp:revision>
  <cp:lastPrinted>2012-05-10T17:44:00Z</cp:lastPrinted>
  <dcterms:created xsi:type="dcterms:W3CDTF">2022-04-11T10:39:00Z</dcterms:created>
  <dcterms:modified xsi:type="dcterms:W3CDTF">2022-04-15T07:28:00Z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Roga&amp;Kopyta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